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C5" w:rsidRDefault="00F153C5"/>
    <w:p w:rsidR="00F153C5" w:rsidRDefault="00F153C5" w:rsidP="00FC1BBB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52BA8">
        <w:t xml:space="preserve">Bydgoszcz, dnia </w:t>
      </w:r>
      <w:r w:rsidR="00A60EA8">
        <w:t>20.02</w:t>
      </w:r>
      <w:r w:rsidRPr="008E558A">
        <w:t>.2017</w:t>
      </w:r>
    </w:p>
    <w:p w:rsidR="00F153C5" w:rsidRDefault="00F153C5" w:rsidP="00FC1BBB">
      <w:pPr>
        <w:ind w:left="708"/>
      </w:pPr>
    </w:p>
    <w:p w:rsidR="00F153C5" w:rsidRDefault="00B6584F" w:rsidP="00BA017B">
      <w:pPr>
        <w:ind w:left="708"/>
        <w:jc w:val="center"/>
      </w:pPr>
      <w:r>
        <w:t>ZAPYTANIE OFERTOWE NR 1/IUSER</w:t>
      </w:r>
      <w:r w:rsidR="00F153C5">
        <w:t>/2017.</w:t>
      </w:r>
    </w:p>
    <w:p w:rsidR="00F153C5" w:rsidRPr="000155D0" w:rsidRDefault="00F153C5" w:rsidP="0016112F">
      <w:pPr>
        <w:jc w:val="both"/>
        <w:rPr>
          <w:b/>
        </w:rPr>
      </w:pPr>
      <w:r>
        <w:t xml:space="preserve">dotyczące wyboru kadry naukowej do realizacji projektu </w:t>
      </w:r>
      <w:r w:rsidR="00245B0F" w:rsidRPr="0015314B">
        <w:rPr>
          <w:rFonts w:cs="Calibri"/>
          <w:b/>
        </w:rPr>
        <w:t>„</w:t>
      </w:r>
      <w:r w:rsidR="00245B0F" w:rsidRPr="0015314B">
        <w:rPr>
          <w:rFonts w:cs="Calibri"/>
          <w:b/>
        </w:rPr>
        <w:t>System sterowania popytem poprzez aktywne urządzenia w instalacjach odbiorców indywidualnych i komercyjnych w oparciu o dane ON-LINE z systemu klasy AMI”</w:t>
      </w:r>
      <w:r w:rsidR="00245B0F" w:rsidRPr="0015314B">
        <w:rPr>
          <w:rFonts w:cs="Calibri"/>
          <w:b/>
        </w:rPr>
        <w:t>,</w:t>
      </w:r>
      <w:r w:rsidR="00245B0F" w:rsidRPr="00E45441">
        <w:rPr>
          <w:rFonts w:cs="Calibri"/>
        </w:rPr>
        <w:t xml:space="preserve"> </w:t>
      </w:r>
      <w:r w:rsidRPr="006F22F4">
        <w:t xml:space="preserve">na </w:t>
      </w:r>
      <w:r>
        <w:t>funkcję Kierownika B+R.</w:t>
      </w:r>
    </w:p>
    <w:p w:rsidR="00F153C5" w:rsidRDefault="00F153C5" w:rsidP="00550545">
      <w:pPr>
        <w:spacing w:after="0" w:line="240" w:lineRule="auto"/>
        <w:jc w:val="both"/>
      </w:pPr>
      <w:r>
        <w:t xml:space="preserve">Usługa badawcza jest planowana w ramach projektu, dla którego NMG SA ubiega się o dofinansowanie w </w:t>
      </w:r>
      <w:r w:rsidRPr="00B6584F">
        <w:t xml:space="preserve">ramach </w:t>
      </w:r>
      <w:bookmarkStart w:id="0" w:name="_GoBack"/>
      <w:r w:rsidR="00B6584F" w:rsidRPr="00B6584F">
        <w:t>Konkursu</w:t>
      </w:r>
      <w:r w:rsidR="00B6584F">
        <w:t xml:space="preserve"> 7/1.2/2016 IUSER,</w:t>
      </w:r>
      <w:r w:rsidR="00174A75">
        <w:t xml:space="preserve"> działanie</w:t>
      </w:r>
      <w:r w:rsidR="00B6584F" w:rsidRPr="00B6584F">
        <w:t xml:space="preserve"> 1.2 „Sektorowe programy B+R” Programu Operacyjnego Inteligentny Rozwój 2014 – 2020</w:t>
      </w:r>
      <w:bookmarkEnd w:id="0"/>
      <w:r w:rsidR="00B6584F" w:rsidRPr="00B6584F">
        <w:t>.</w:t>
      </w:r>
    </w:p>
    <w:p w:rsidR="00F153C5" w:rsidRDefault="00F153C5" w:rsidP="005D1750">
      <w:pPr>
        <w:jc w:val="both"/>
      </w:pPr>
    </w:p>
    <w:p w:rsidR="00F153C5" w:rsidRPr="00F82DBA" w:rsidRDefault="00F153C5" w:rsidP="00F82DBA">
      <w:pPr>
        <w:pStyle w:val="Akapitzlist"/>
        <w:numPr>
          <w:ilvl w:val="0"/>
          <w:numId w:val="2"/>
        </w:numPr>
        <w:ind w:left="360"/>
        <w:jc w:val="both"/>
        <w:rPr>
          <w:rFonts w:cs="Calibri"/>
          <w:color w:val="2F5496"/>
        </w:rPr>
      </w:pPr>
      <w:r w:rsidRPr="00F82DBA">
        <w:rPr>
          <w:rFonts w:cs="Calibri"/>
          <w:b/>
          <w:color w:val="2F5496"/>
        </w:rPr>
        <w:t>Nazwa i adres zamawiającego</w:t>
      </w:r>
    </w:p>
    <w:p w:rsidR="00F153C5" w:rsidRDefault="00F153C5" w:rsidP="00B87797">
      <w:pPr>
        <w:spacing w:after="0" w:line="276" w:lineRule="auto"/>
        <w:jc w:val="both"/>
        <w:textAlignment w:val="baseline"/>
        <w:rPr>
          <w:rFonts w:cs="Calibri"/>
        </w:rPr>
      </w:pPr>
      <w:r w:rsidRPr="006F22F4">
        <w:rPr>
          <w:rFonts w:cs="Calibri"/>
        </w:rPr>
        <w:t xml:space="preserve">NMG S.A. z siedzibą w Bydgoszczy (adres: ul. Fordońska 246, 85-766 Bydgoszcz), wpisaną pod numerem 0000615020 do rejestru przedsiębiorców Krajowego Rejestru Sądowego (sąd rejestrowy: Sąd Rejonowy w Bydgoszczy – XIII Wydział Gospodarczy Krajowego Rejestru Sądowego), NIP 5542938099, REGON 364303780, kapitał zakładowy 38.767.900,00 zł </w:t>
      </w:r>
    </w:p>
    <w:p w:rsidR="00F153C5" w:rsidRPr="00F82DBA" w:rsidRDefault="00F153C5" w:rsidP="00B87797">
      <w:pPr>
        <w:spacing w:after="0" w:line="276" w:lineRule="auto"/>
        <w:jc w:val="both"/>
        <w:textAlignment w:val="baseline"/>
        <w:rPr>
          <w:rFonts w:cs="Calibri"/>
        </w:rPr>
      </w:pPr>
      <w:r w:rsidRPr="006F22F4">
        <w:rPr>
          <w:rFonts w:cs="Calibri"/>
          <w:color w:val="000000"/>
          <w:lang w:eastAsia="pl-PL"/>
        </w:rPr>
        <w:t>Adres</w:t>
      </w:r>
      <w:r w:rsidRPr="00F82DBA">
        <w:rPr>
          <w:rFonts w:cs="Calibri"/>
          <w:color w:val="000000"/>
          <w:lang w:eastAsia="pl-PL"/>
        </w:rPr>
        <w:t xml:space="preserve"> strony internetowej Zamawiającego: </w:t>
      </w:r>
      <w:hyperlink r:id="rId7" w:history="1">
        <w:r w:rsidRPr="00974C8D">
          <w:rPr>
            <w:rStyle w:val="Hipercze"/>
            <w:rFonts w:cs="Calibri"/>
            <w:lang w:eastAsia="pl-PL"/>
          </w:rPr>
          <w:t>www.nmg.pl</w:t>
        </w:r>
      </w:hyperlink>
      <w:r>
        <w:rPr>
          <w:rFonts w:cs="Calibri"/>
          <w:color w:val="000000"/>
          <w:lang w:eastAsia="pl-PL"/>
        </w:rPr>
        <w:tab/>
      </w:r>
    </w:p>
    <w:p w:rsidR="00F153C5" w:rsidRPr="00F82DBA" w:rsidRDefault="00F153C5" w:rsidP="00F82DBA">
      <w:pPr>
        <w:spacing w:after="0" w:line="276" w:lineRule="auto"/>
        <w:ind w:left="-360"/>
        <w:jc w:val="both"/>
        <w:textAlignment w:val="baseline"/>
        <w:rPr>
          <w:rFonts w:cs="Calibri"/>
          <w:color w:val="000000"/>
          <w:lang w:eastAsia="pl-PL"/>
        </w:rPr>
      </w:pPr>
    </w:p>
    <w:p w:rsidR="00F153C5" w:rsidRPr="00CB6282" w:rsidRDefault="00F153C5" w:rsidP="00F82DBA">
      <w:pPr>
        <w:pStyle w:val="Akapitzlist"/>
        <w:numPr>
          <w:ilvl w:val="0"/>
          <w:numId w:val="2"/>
        </w:numPr>
        <w:spacing w:after="0" w:line="240" w:lineRule="auto"/>
        <w:ind w:left="360"/>
        <w:rPr>
          <w:rStyle w:val="HTML-cytat"/>
          <w:rFonts w:cs="Calibri"/>
          <w:i w:val="0"/>
          <w:iCs w:val="0"/>
          <w:lang w:eastAsia="pl-PL"/>
        </w:rPr>
      </w:pPr>
      <w:r w:rsidRPr="00B87797">
        <w:rPr>
          <w:rFonts w:cs="Calibri"/>
          <w:b/>
          <w:color w:val="2F5496"/>
        </w:rPr>
        <w:t>Tryb udzielenia zamówienia</w:t>
      </w:r>
    </w:p>
    <w:p w:rsidR="00F153C5" w:rsidRPr="00550545" w:rsidRDefault="00F153C5" w:rsidP="00550545">
      <w:pPr>
        <w:spacing w:after="0" w:line="240" w:lineRule="auto"/>
        <w:jc w:val="both"/>
        <w:rPr>
          <w:rStyle w:val="HTML-cytat"/>
          <w:i w:val="0"/>
        </w:rPr>
      </w:pPr>
      <w:r>
        <w:rPr>
          <w:rStyle w:val="HTML-cytat"/>
          <w:i w:val="0"/>
        </w:rPr>
        <w:t>Zamówienie udzielane zgodnie</w:t>
      </w:r>
      <w:r w:rsidRPr="00550545">
        <w:rPr>
          <w:rStyle w:val="HTML-cytat"/>
          <w:i w:val="0"/>
        </w:rPr>
        <w:t xml:space="preserve">  zasadą  konkurencyjności  określoną  w  załączniku  nr  3  do Przewodnika  kwalifikowalności  kosztów  w  ramach  Programu  Operacyjnego  Inteligentny Rozwój  2014-2020,  </w:t>
      </w:r>
    </w:p>
    <w:p w:rsidR="00F153C5" w:rsidRPr="00550545" w:rsidRDefault="00F153C5" w:rsidP="00550545">
      <w:pPr>
        <w:pStyle w:val="Akapitzlist"/>
        <w:spacing w:after="0" w:line="240" w:lineRule="auto"/>
        <w:rPr>
          <w:rFonts w:cs="Calibri"/>
          <w:lang w:eastAsia="pl-PL"/>
        </w:rPr>
      </w:pPr>
    </w:p>
    <w:p w:rsidR="00F153C5" w:rsidRDefault="00F153C5" w:rsidP="0016112F">
      <w:pPr>
        <w:spacing w:after="0" w:line="240" w:lineRule="auto"/>
        <w:rPr>
          <w:rFonts w:cs="Calibri"/>
          <w:lang w:eastAsia="pl-PL"/>
        </w:rPr>
      </w:pPr>
      <w:r w:rsidRPr="00550545">
        <w:rPr>
          <w:rFonts w:cs="Calibri"/>
          <w:lang w:eastAsia="pl-PL"/>
        </w:rPr>
        <w:t>Niniejsze zapytanie ofertowe zostało umieszczone na stronie</w:t>
      </w:r>
      <w:r>
        <w:rPr>
          <w:rFonts w:cs="Calibri"/>
          <w:lang w:eastAsia="pl-PL"/>
        </w:rPr>
        <w:t xml:space="preserve"> Zamawiającego oraz </w:t>
      </w:r>
      <w:r w:rsidRPr="00550545">
        <w:rPr>
          <w:rFonts w:cs="Calibri"/>
          <w:lang w:eastAsia="pl-PL"/>
        </w:rPr>
        <w:t>w siedzibie firmy</w:t>
      </w:r>
      <w:r>
        <w:rPr>
          <w:rFonts w:cs="Calibri"/>
          <w:lang w:eastAsia="pl-PL"/>
        </w:rPr>
        <w:t>.</w:t>
      </w:r>
    </w:p>
    <w:p w:rsidR="00F153C5" w:rsidRPr="00186627" w:rsidRDefault="00F153C5" w:rsidP="0016112F">
      <w:pPr>
        <w:spacing w:after="0" w:line="240" w:lineRule="auto"/>
        <w:rPr>
          <w:i/>
          <w:iCs/>
        </w:rPr>
      </w:pPr>
    </w:p>
    <w:p w:rsidR="00F153C5" w:rsidRPr="00C62C66" w:rsidRDefault="00F153C5" w:rsidP="00F82DBA">
      <w:pPr>
        <w:pStyle w:val="Akapitzlist"/>
        <w:numPr>
          <w:ilvl w:val="0"/>
          <w:numId w:val="2"/>
        </w:numPr>
        <w:ind w:left="360"/>
        <w:jc w:val="both"/>
        <w:rPr>
          <w:rFonts w:cs="Calibri"/>
          <w:b/>
          <w:color w:val="2F5496"/>
        </w:rPr>
      </w:pPr>
      <w:r w:rsidRPr="00C62C66">
        <w:rPr>
          <w:rFonts w:cs="Calibri"/>
          <w:b/>
          <w:color w:val="2F5496"/>
        </w:rPr>
        <w:t>Data ogłoszenia zapytania ofertowego</w:t>
      </w:r>
    </w:p>
    <w:p w:rsidR="00F153C5" w:rsidRDefault="00B6584F" w:rsidP="00C62C66">
      <w:pPr>
        <w:pStyle w:val="Akapitzlist"/>
        <w:ind w:left="360"/>
        <w:jc w:val="both"/>
      </w:pPr>
      <w:r>
        <w:t>20.02</w:t>
      </w:r>
      <w:r w:rsidR="00F153C5" w:rsidRPr="008E558A">
        <w:t>.2017</w:t>
      </w:r>
    </w:p>
    <w:p w:rsidR="00F153C5" w:rsidRPr="00C62C66" w:rsidRDefault="00F153C5" w:rsidP="00C62C66">
      <w:pPr>
        <w:pStyle w:val="Akapitzlist"/>
        <w:ind w:left="360"/>
        <w:jc w:val="both"/>
        <w:rPr>
          <w:rFonts w:cs="Calibri"/>
        </w:rPr>
      </w:pPr>
    </w:p>
    <w:p w:rsidR="00F153C5" w:rsidRPr="00CB6282" w:rsidRDefault="00F153C5" w:rsidP="00F82DBA">
      <w:pPr>
        <w:pStyle w:val="Akapitzlist"/>
        <w:numPr>
          <w:ilvl w:val="0"/>
          <w:numId w:val="2"/>
        </w:numPr>
        <w:ind w:left="360"/>
        <w:jc w:val="both"/>
        <w:rPr>
          <w:rFonts w:cs="Calibri"/>
          <w:color w:val="2F5496"/>
        </w:rPr>
      </w:pPr>
      <w:r w:rsidRPr="00F82DBA">
        <w:rPr>
          <w:rFonts w:cs="Calibri"/>
          <w:b/>
          <w:color w:val="2F5496"/>
        </w:rPr>
        <w:t>Miejsce oraz termin składania i otwarcia ofert</w:t>
      </w:r>
    </w:p>
    <w:p w:rsidR="00F153C5" w:rsidRPr="00B41502" w:rsidRDefault="00F153C5" w:rsidP="006F22F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  <w:lang w:eastAsia="pl-PL"/>
        </w:rPr>
      </w:pPr>
      <w:r>
        <w:rPr>
          <w:rFonts w:cs="Calibri"/>
          <w:color w:val="000000"/>
          <w:lang w:eastAsia="pl-PL"/>
        </w:rPr>
        <w:t xml:space="preserve">Termin składania </w:t>
      </w:r>
      <w:r w:rsidRPr="005A7C91">
        <w:rPr>
          <w:rFonts w:cs="Calibri"/>
          <w:color w:val="000000"/>
          <w:lang w:eastAsia="pl-PL"/>
        </w:rPr>
        <w:t xml:space="preserve">ofert mija </w:t>
      </w:r>
      <w:r w:rsidR="00B6584F">
        <w:rPr>
          <w:rFonts w:cs="Calibri"/>
          <w:color w:val="000000"/>
          <w:lang w:eastAsia="pl-PL"/>
        </w:rPr>
        <w:t>27.02</w:t>
      </w:r>
      <w:r w:rsidRPr="008E558A">
        <w:rPr>
          <w:rFonts w:cs="Calibri"/>
          <w:color w:val="000000"/>
          <w:lang w:eastAsia="pl-PL"/>
        </w:rPr>
        <w:t>.2017r.</w:t>
      </w:r>
      <w:r w:rsidRPr="00186627">
        <w:rPr>
          <w:rFonts w:cs="Calibri"/>
          <w:color w:val="000000"/>
          <w:lang w:eastAsia="pl-PL"/>
        </w:rPr>
        <w:t xml:space="preserve"> Oferty złożone po terminie nie będą rozpatrywane</w:t>
      </w:r>
      <w:r>
        <w:rPr>
          <w:rFonts w:cs="Calibri"/>
          <w:color w:val="000000"/>
          <w:lang w:eastAsia="pl-PL"/>
        </w:rPr>
        <w:t>;</w:t>
      </w:r>
    </w:p>
    <w:p w:rsidR="00F153C5" w:rsidRPr="00B41502" w:rsidRDefault="00F153C5" w:rsidP="006F22F4">
      <w:pPr>
        <w:pStyle w:val="Akapitzlist"/>
        <w:numPr>
          <w:ilvl w:val="0"/>
          <w:numId w:val="5"/>
        </w:numPr>
        <w:spacing w:after="0" w:line="276" w:lineRule="auto"/>
        <w:jc w:val="both"/>
        <w:rPr>
          <w:rStyle w:val="Hipercze"/>
          <w:rFonts w:cs="Calibri"/>
          <w:color w:val="auto"/>
          <w:u w:val="none"/>
          <w:lang w:eastAsia="pl-PL"/>
        </w:rPr>
      </w:pPr>
      <w:r w:rsidRPr="00186627">
        <w:rPr>
          <w:rFonts w:cs="Calibri"/>
          <w:color w:val="000000"/>
          <w:lang w:eastAsia="pl-PL"/>
        </w:rPr>
        <w:t>Oferta powinna zostać dostarczona w formie pisemnej za pośrednictwem poczty, kuriera lub złożona osobiście na adres Zamawiającego podany w pkt. 1 Zapytania ofertowego lub</w:t>
      </w:r>
      <w:r>
        <w:rPr>
          <w:rFonts w:cs="Calibri"/>
          <w:color w:val="000000"/>
          <w:lang w:eastAsia="pl-PL"/>
        </w:rPr>
        <w:t xml:space="preserve"> </w:t>
      </w:r>
      <w:r w:rsidRPr="00186627">
        <w:rPr>
          <w:rFonts w:cs="Calibri"/>
          <w:color w:val="000000"/>
          <w:lang w:eastAsia="pl-PL"/>
        </w:rPr>
        <w:t>w formie elektronicznej w postaci</w:t>
      </w:r>
      <w:r>
        <w:rPr>
          <w:rFonts w:cs="Calibri"/>
          <w:color w:val="000000"/>
          <w:lang w:eastAsia="pl-PL"/>
        </w:rPr>
        <w:t xml:space="preserve"> </w:t>
      </w:r>
      <w:r w:rsidRPr="00186627">
        <w:rPr>
          <w:rFonts w:cs="Calibri"/>
          <w:color w:val="000000"/>
          <w:lang w:eastAsia="pl-PL"/>
        </w:rPr>
        <w:t xml:space="preserve">skanu </w:t>
      </w:r>
      <w:r>
        <w:rPr>
          <w:rFonts w:cs="Calibri"/>
          <w:color w:val="000000"/>
          <w:lang w:eastAsia="pl-PL"/>
        </w:rPr>
        <w:t xml:space="preserve">dokumentacji </w:t>
      </w:r>
      <w:r w:rsidRPr="00186627">
        <w:rPr>
          <w:rFonts w:cs="Calibri"/>
          <w:color w:val="000000"/>
          <w:lang w:eastAsia="pl-PL"/>
        </w:rPr>
        <w:t>na adres</w:t>
      </w:r>
      <w:r>
        <w:rPr>
          <w:rFonts w:cs="Calibri"/>
          <w:color w:val="000000"/>
          <w:lang w:eastAsia="pl-PL"/>
        </w:rPr>
        <w:t xml:space="preserve"> </w:t>
      </w:r>
      <w:hyperlink r:id="rId8" w:history="1">
        <w:r w:rsidR="00B6584F">
          <w:rPr>
            <w:rStyle w:val="Hipercze"/>
            <w:rFonts w:cs="Calibri"/>
            <w:lang w:eastAsia="pl-PL"/>
          </w:rPr>
          <w:t>abrzezinska</w:t>
        </w:r>
        <w:r w:rsidRPr="00974C8D">
          <w:rPr>
            <w:rStyle w:val="Hipercze"/>
            <w:rFonts w:cs="Calibri"/>
            <w:lang w:eastAsia="pl-PL"/>
          </w:rPr>
          <w:t>@nmg.pl</w:t>
        </w:r>
      </w:hyperlink>
      <w:r>
        <w:rPr>
          <w:rFonts w:cs="Calibri"/>
          <w:color w:val="000000"/>
          <w:lang w:eastAsia="pl-PL"/>
        </w:rPr>
        <w:tab/>
      </w:r>
    </w:p>
    <w:p w:rsidR="00F153C5" w:rsidRPr="008E558A" w:rsidRDefault="00F153C5" w:rsidP="00B4150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  <w:lang w:eastAsia="pl-PL"/>
        </w:rPr>
      </w:pPr>
      <w:r w:rsidRPr="00B41502">
        <w:rPr>
          <w:rFonts w:cs="Calibri"/>
          <w:color w:val="000000"/>
          <w:lang w:eastAsia="pl-PL"/>
        </w:rPr>
        <w:t xml:space="preserve">Termin otwarcia ofert: </w:t>
      </w:r>
      <w:r w:rsidR="00B6584F">
        <w:rPr>
          <w:rFonts w:cs="Calibri"/>
          <w:color w:val="000000"/>
          <w:lang w:eastAsia="pl-PL"/>
        </w:rPr>
        <w:t>27.02</w:t>
      </w:r>
      <w:r w:rsidRPr="008E558A">
        <w:rPr>
          <w:rFonts w:cs="Calibri"/>
          <w:color w:val="000000"/>
          <w:lang w:eastAsia="pl-PL"/>
        </w:rPr>
        <w:t>.2017;</w:t>
      </w:r>
    </w:p>
    <w:p w:rsidR="00F153C5" w:rsidRPr="00186627" w:rsidRDefault="00F153C5" w:rsidP="00CB6282">
      <w:pPr>
        <w:pStyle w:val="Akapitzlist"/>
        <w:ind w:left="360"/>
        <w:jc w:val="both"/>
        <w:rPr>
          <w:rFonts w:cs="Calibri"/>
          <w:color w:val="2F5496"/>
        </w:rPr>
      </w:pPr>
    </w:p>
    <w:p w:rsidR="00F153C5" w:rsidRPr="004A798A" w:rsidRDefault="00F153C5" w:rsidP="00F8467C">
      <w:pPr>
        <w:pStyle w:val="Akapitzlist"/>
        <w:numPr>
          <w:ilvl w:val="0"/>
          <w:numId w:val="2"/>
        </w:numPr>
        <w:ind w:left="360"/>
        <w:jc w:val="both"/>
        <w:rPr>
          <w:rFonts w:cs="Calibri"/>
          <w:color w:val="2F5496"/>
        </w:rPr>
      </w:pPr>
      <w:r>
        <w:rPr>
          <w:rFonts w:cs="Calibri"/>
          <w:b/>
          <w:color w:val="2F5496"/>
        </w:rPr>
        <w:t>Termin związania ofertą</w:t>
      </w:r>
    </w:p>
    <w:p w:rsidR="00F153C5" w:rsidRPr="004A798A" w:rsidRDefault="00F153C5" w:rsidP="004A798A">
      <w:pPr>
        <w:jc w:val="both"/>
        <w:rPr>
          <w:rFonts w:cs="Calibri"/>
        </w:rPr>
      </w:pPr>
      <w:r w:rsidRPr="004A798A">
        <w:rPr>
          <w:rFonts w:cs="Calibri"/>
        </w:rPr>
        <w:t xml:space="preserve">Termin związania ofertą winien wynosić przynajmniej </w:t>
      </w:r>
      <w:r>
        <w:rPr>
          <w:rFonts w:cs="Calibri"/>
          <w:b/>
        </w:rPr>
        <w:t>3</w:t>
      </w:r>
      <w:r w:rsidRPr="00BA7AB9">
        <w:rPr>
          <w:rFonts w:cs="Calibri"/>
          <w:b/>
        </w:rPr>
        <w:t>0</w:t>
      </w:r>
      <w:r w:rsidRPr="004A798A">
        <w:rPr>
          <w:rFonts w:cs="Calibri"/>
        </w:rPr>
        <w:t xml:space="preserve"> dni od daty jej złożenia.</w:t>
      </w:r>
    </w:p>
    <w:p w:rsidR="00F153C5" w:rsidRPr="003142AB" w:rsidRDefault="00F153C5" w:rsidP="005226B5">
      <w:pPr>
        <w:pStyle w:val="Akapitzlist"/>
        <w:numPr>
          <w:ilvl w:val="0"/>
          <w:numId w:val="2"/>
        </w:numPr>
        <w:ind w:left="360"/>
        <w:jc w:val="both"/>
        <w:rPr>
          <w:rFonts w:cs="Calibri"/>
          <w:color w:val="2F5496"/>
        </w:rPr>
      </w:pPr>
      <w:r w:rsidRPr="00F82DBA">
        <w:rPr>
          <w:rFonts w:cs="Calibri"/>
          <w:b/>
          <w:color w:val="2F5496"/>
        </w:rPr>
        <w:t>Warunki udziału w postępowaniu</w:t>
      </w:r>
    </w:p>
    <w:p w:rsidR="00F153C5" w:rsidRDefault="00F153C5" w:rsidP="00AF06EA">
      <w:pPr>
        <w:pStyle w:val="Akapitzlist"/>
        <w:numPr>
          <w:ilvl w:val="0"/>
          <w:numId w:val="9"/>
        </w:numPr>
        <w:jc w:val="both"/>
        <w:rPr>
          <w:rFonts w:cs="Calibri"/>
        </w:rPr>
      </w:pPr>
      <w:r>
        <w:rPr>
          <w:rFonts w:cs="Calibri"/>
        </w:rPr>
        <w:t>Do udziału w niniejszym postępowaniu dopuszczone są osoby posiadające:</w:t>
      </w:r>
    </w:p>
    <w:p w:rsidR="00F153C5" w:rsidRPr="008E558A" w:rsidRDefault="00F153C5" w:rsidP="00AF06EA">
      <w:pPr>
        <w:pStyle w:val="Akapitzlist"/>
        <w:numPr>
          <w:ilvl w:val="1"/>
          <w:numId w:val="9"/>
        </w:numPr>
        <w:jc w:val="both"/>
        <w:rPr>
          <w:rFonts w:cs="Calibri"/>
        </w:rPr>
      </w:pPr>
      <w:r w:rsidRPr="008E558A">
        <w:rPr>
          <w:rFonts w:cs="Calibri"/>
        </w:rPr>
        <w:lastRenderedPageBreak/>
        <w:t xml:space="preserve">Wiedzę i doświadczenie naukowe </w:t>
      </w:r>
      <w:r w:rsidR="008E558A" w:rsidRPr="001D1961">
        <w:rPr>
          <w:rFonts w:cs="Calibri"/>
        </w:rPr>
        <w:t>w obszarze energetyki</w:t>
      </w:r>
      <w:r w:rsidR="008E558A">
        <w:rPr>
          <w:rFonts w:cs="Calibri"/>
        </w:rPr>
        <w:t xml:space="preserve"> z zakresu wynikającego z tematyki projektu określonego w niniejszym zapytaniu</w:t>
      </w:r>
      <w:r w:rsidRPr="008E558A">
        <w:rPr>
          <w:rFonts w:cs="Calibri"/>
        </w:rPr>
        <w:t>.</w:t>
      </w:r>
    </w:p>
    <w:p w:rsidR="00F153C5" w:rsidRPr="008E558A" w:rsidRDefault="00F153C5" w:rsidP="00AF06EA">
      <w:pPr>
        <w:pStyle w:val="Akapitzlist"/>
        <w:numPr>
          <w:ilvl w:val="1"/>
          <w:numId w:val="9"/>
        </w:numPr>
        <w:jc w:val="both"/>
        <w:rPr>
          <w:rFonts w:cs="Calibri"/>
        </w:rPr>
      </w:pPr>
      <w:r w:rsidRPr="008E558A">
        <w:rPr>
          <w:rFonts w:cs="Calibri"/>
        </w:rPr>
        <w:t xml:space="preserve">Wykształcenie min. dr hab. inż. </w:t>
      </w:r>
    </w:p>
    <w:p w:rsidR="00F153C5" w:rsidRPr="008E558A" w:rsidRDefault="00F153C5" w:rsidP="00AF06EA">
      <w:pPr>
        <w:pStyle w:val="Akapitzlist"/>
        <w:numPr>
          <w:ilvl w:val="1"/>
          <w:numId w:val="9"/>
        </w:numPr>
        <w:jc w:val="both"/>
        <w:rPr>
          <w:rFonts w:cs="Calibri"/>
        </w:rPr>
      </w:pPr>
      <w:r w:rsidRPr="008E558A">
        <w:rPr>
          <w:rFonts w:cs="Calibri"/>
        </w:rPr>
        <w:t>Minimum 5-letnie doświadczenie w zakresie prac B+R w obszarze energetyki.</w:t>
      </w:r>
    </w:p>
    <w:p w:rsidR="00F153C5" w:rsidRPr="00BA418B" w:rsidRDefault="00F153C5" w:rsidP="00AF06EA">
      <w:pPr>
        <w:pStyle w:val="Akapitzlist"/>
        <w:numPr>
          <w:ilvl w:val="0"/>
          <w:numId w:val="9"/>
        </w:numPr>
        <w:jc w:val="both"/>
        <w:rPr>
          <w:rFonts w:cs="Calibri"/>
        </w:rPr>
      </w:pPr>
      <w:r>
        <w:rPr>
          <w:rFonts w:cs="Calibri"/>
        </w:rPr>
        <w:t>Z</w:t>
      </w:r>
      <w:r w:rsidRPr="00BA418B">
        <w:rPr>
          <w:rFonts w:cs="Calibri"/>
        </w:rPr>
        <w:t xml:space="preserve"> udziału w postępowaniu </w:t>
      </w:r>
      <w:r w:rsidRPr="00BA418B">
        <w:rPr>
          <w:rFonts w:cs="Calibri"/>
          <w:b/>
          <w:bCs/>
        </w:rPr>
        <w:t xml:space="preserve">wykluczone są podmioty powiązane osobowo i kapitałowo z Zamawiającym. </w:t>
      </w:r>
      <w:r w:rsidRPr="00BA418B">
        <w:rPr>
          <w:rFonts w:cs="Calibri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 </w:t>
      </w:r>
    </w:p>
    <w:p w:rsidR="00F153C5" w:rsidRPr="005226B5" w:rsidRDefault="00F153C5" w:rsidP="00AF06EA">
      <w:pPr>
        <w:pStyle w:val="Akapitzlist"/>
        <w:numPr>
          <w:ilvl w:val="0"/>
          <w:numId w:val="7"/>
        </w:numPr>
        <w:jc w:val="both"/>
        <w:rPr>
          <w:rFonts w:cs="Calibri"/>
        </w:rPr>
      </w:pPr>
      <w:r w:rsidRPr="005226B5">
        <w:rPr>
          <w:rFonts w:cs="Calibri"/>
        </w:rPr>
        <w:t xml:space="preserve">uczestniczeniu w spółce, jako wspólnik spółki cywilnej lub spółki osobowej, </w:t>
      </w:r>
    </w:p>
    <w:p w:rsidR="00F153C5" w:rsidRPr="005226B5" w:rsidRDefault="00F153C5" w:rsidP="00AF06EA">
      <w:pPr>
        <w:pStyle w:val="Akapitzlist"/>
        <w:numPr>
          <w:ilvl w:val="0"/>
          <w:numId w:val="7"/>
        </w:numPr>
        <w:jc w:val="both"/>
        <w:rPr>
          <w:rFonts w:cs="Calibri"/>
        </w:rPr>
      </w:pPr>
      <w:r w:rsidRPr="005226B5">
        <w:rPr>
          <w:rFonts w:cs="Calibri"/>
        </w:rPr>
        <w:t xml:space="preserve">posiadaniu co najmniej 10 % udziałów lub akcji, </w:t>
      </w:r>
    </w:p>
    <w:p w:rsidR="00F153C5" w:rsidRPr="005226B5" w:rsidRDefault="00F153C5" w:rsidP="00AF06EA">
      <w:pPr>
        <w:pStyle w:val="Akapitzlist"/>
        <w:numPr>
          <w:ilvl w:val="0"/>
          <w:numId w:val="7"/>
        </w:numPr>
        <w:jc w:val="both"/>
        <w:rPr>
          <w:rFonts w:cs="Calibri"/>
        </w:rPr>
      </w:pPr>
      <w:r w:rsidRPr="005226B5">
        <w:rPr>
          <w:rFonts w:cs="Calibri"/>
        </w:rPr>
        <w:t xml:space="preserve">pełnieniu funkcji członka organu nadzorczego lub zarządzającego, prokurenta, pełnomocnika, </w:t>
      </w:r>
    </w:p>
    <w:p w:rsidR="00F153C5" w:rsidRDefault="00F153C5" w:rsidP="00AF06EA">
      <w:pPr>
        <w:pStyle w:val="Akapitzlist"/>
        <w:numPr>
          <w:ilvl w:val="0"/>
          <w:numId w:val="7"/>
        </w:numPr>
        <w:jc w:val="both"/>
        <w:rPr>
          <w:rFonts w:cs="Calibri"/>
        </w:rPr>
      </w:pPr>
      <w:r w:rsidRPr="005226B5">
        <w:rPr>
          <w:rFonts w:cs="Calibri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153C5" w:rsidRDefault="00F153C5" w:rsidP="00AF06EA">
      <w:pPr>
        <w:pStyle w:val="Akapitzlist"/>
        <w:numPr>
          <w:ilvl w:val="0"/>
          <w:numId w:val="9"/>
        </w:numPr>
        <w:jc w:val="both"/>
        <w:rPr>
          <w:rFonts w:cs="Calibri"/>
        </w:rPr>
      </w:pPr>
      <w:r>
        <w:rPr>
          <w:rFonts w:cs="Calibri"/>
        </w:rPr>
        <w:t>Oferent</w:t>
      </w:r>
      <w:r w:rsidRPr="005573E1">
        <w:rPr>
          <w:rFonts w:cs="Calibri"/>
        </w:rPr>
        <w:t xml:space="preserve"> jest zobowiązany do podpisania Oświadczenia o braku powiązań osobowych/kapitałowych z zamawiającym (wzór Oświadczenia został dołą</w:t>
      </w:r>
      <w:r>
        <w:rPr>
          <w:rFonts w:cs="Calibri"/>
        </w:rPr>
        <w:t>czony do niniejszego zapytania).</w:t>
      </w:r>
    </w:p>
    <w:p w:rsidR="00042C7B" w:rsidRDefault="00F153C5" w:rsidP="00042C7B">
      <w:pPr>
        <w:pStyle w:val="Akapitzlist"/>
        <w:numPr>
          <w:ilvl w:val="0"/>
          <w:numId w:val="9"/>
        </w:numPr>
        <w:jc w:val="both"/>
        <w:rPr>
          <w:rFonts w:cs="Calibri"/>
        </w:rPr>
      </w:pPr>
      <w:r w:rsidRPr="00BA418B">
        <w:rPr>
          <w:rFonts w:cs="Calibri"/>
        </w:rPr>
        <w:t xml:space="preserve">Oferent powinien zagwarantować </w:t>
      </w:r>
      <w:r>
        <w:rPr>
          <w:rFonts w:cs="Calibri"/>
        </w:rPr>
        <w:t>realizację prac B+R w sposób</w:t>
      </w:r>
      <w:r w:rsidRPr="00BA418B">
        <w:rPr>
          <w:rFonts w:cs="Calibri"/>
        </w:rPr>
        <w:t xml:space="preserve"> korzystny z punktu widzenia ochrony środowiska poprzez zapewnienie minimalizacji zużycia materiałów, surowców, energii itp. niezbędnych do realizacji usługi badawczej.</w:t>
      </w:r>
      <w:r w:rsidR="00042C7B" w:rsidRPr="00042C7B">
        <w:rPr>
          <w:rFonts w:cs="Calibri"/>
        </w:rPr>
        <w:t xml:space="preserve"> </w:t>
      </w:r>
    </w:p>
    <w:p w:rsidR="00042C7B" w:rsidRDefault="00042C7B" w:rsidP="00042C7B">
      <w:pPr>
        <w:pStyle w:val="Akapitzlist"/>
        <w:numPr>
          <w:ilvl w:val="0"/>
          <w:numId w:val="9"/>
        </w:numPr>
        <w:jc w:val="both"/>
        <w:rPr>
          <w:rFonts w:cs="Calibri"/>
        </w:rPr>
      </w:pPr>
      <w:r>
        <w:rPr>
          <w:rFonts w:cs="Calibri"/>
        </w:rPr>
        <w:t>Złożenie oferty przez Oferenta jest jednoznaczne z akceptacją warunków umowy zawartej w Załączniku nr 3.</w:t>
      </w:r>
    </w:p>
    <w:p w:rsidR="00F153C5" w:rsidRPr="00BA418B" w:rsidRDefault="00F153C5" w:rsidP="00BA418B">
      <w:pPr>
        <w:pStyle w:val="Akapitzlist"/>
        <w:jc w:val="both"/>
        <w:rPr>
          <w:rFonts w:cs="Calibri"/>
        </w:rPr>
      </w:pPr>
    </w:p>
    <w:p w:rsidR="00F153C5" w:rsidRPr="00FA4043" w:rsidRDefault="00F153C5" w:rsidP="00BA418B">
      <w:pPr>
        <w:pStyle w:val="Akapitzlist"/>
        <w:numPr>
          <w:ilvl w:val="0"/>
          <w:numId w:val="2"/>
        </w:numPr>
        <w:ind w:left="360"/>
        <w:jc w:val="both"/>
        <w:rPr>
          <w:rFonts w:cs="Calibri"/>
          <w:color w:val="2F5496"/>
        </w:rPr>
      </w:pPr>
      <w:r w:rsidRPr="00F82DBA">
        <w:rPr>
          <w:rFonts w:cs="Calibri"/>
          <w:b/>
          <w:color w:val="2F5496"/>
        </w:rPr>
        <w:t>Termin realizacji przedmiotu oferty</w:t>
      </w:r>
    </w:p>
    <w:p w:rsidR="00F153C5" w:rsidRPr="00BA418B" w:rsidRDefault="00F153C5" w:rsidP="0038179C">
      <w:pPr>
        <w:pStyle w:val="Akapitzlist"/>
        <w:ind w:left="360"/>
        <w:jc w:val="both"/>
        <w:rPr>
          <w:rFonts w:cs="Calibri"/>
        </w:rPr>
      </w:pPr>
      <w:r w:rsidRPr="00BA418B">
        <w:rPr>
          <w:rFonts w:cs="Calibri"/>
        </w:rPr>
        <w:t xml:space="preserve">Planowane rozpoczęcie realizacji przedmiotu oferty : </w:t>
      </w:r>
      <w:r w:rsidR="00B6584F">
        <w:rPr>
          <w:rFonts w:cs="Calibri"/>
        </w:rPr>
        <w:t>01.06</w:t>
      </w:r>
      <w:r w:rsidR="008E558A">
        <w:rPr>
          <w:rFonts w:cs="Calibri"/>
        </w:rPr>
        <w:t>.2017r.</w:t>
      </w:r>
    </w:p>
    <w:p w:rsidR="00F153C5" w:rsidRDefault="00F153C5" w:rsidP="0038179C">
      <w:pPr>
        <w:pStyle w:val="Akapitzlist"/>
        <w:ind w:left="360"/>
        <w:jc w:val="both"/>
        <w:rPr>
          <w:rFonts w:cs="Calibri"/>
        </w:rPr>
      </w:pPr>
      <w:r w:rsidRPr="00BA418B">
        <w:rPr>
          <w:rFonts w:cs="Calibri"/>
        </w:rPr>
        <w:t>Planowany termin zakończenia realizacji prac</w:t>
      </w:r>
      <w:r w:rsidR="008E558A">
        <w:rPr>
          <w:rFonts w:cs="Calibri"/>
        </w:rPr>
        <w:t>:</w:t>
      </w:r>
      <w:r w:rsidRPr="00BA418B">
        <w:rPr>
          <w:rFonts w:cs="Calibri"/>
        </w:rPr>
        <w:t xml:space="preserve"> </w:t>
      </w:r>
      <w:r w:rsidR="008E558A">
        <w:rPr>
          <w:rFonts w:cs="Calibri"/>
        </w:rPr>
        <w:t>31.12.2018r.</w:t>
      </w:r>
    </w:p>
    <w:p w:rsidR="00F153C5" w:rsidRPr="00BA418B" w:rsidRDefault="00F153C5" w:rsidP="00BA418B">
      <w:pPr>
        <w:pStyle w:val="Akapitzlist"/>
        <w:ind w:left="360"/>
        <w:jc w:val="both"/>
        <w:rPr>
          <w:rFonts w:cs="Calibri"/>
        </w:rPr>
      </w:pPr>
    </w:p>
    <w:p w:rsidR="00F153C5" w:rsidRPr="00F8467C" w:rsidRDefault="00F153C5" w:rsidP="00F8467C">
      <w:pPr>
        <w:pStyle w:val="Akapitzlist"/>
        <w:numPr>
          <w:ilvl w:val="0"/>
          <w:numId w:val="2"/>
        </w:numPr>
        <w:ind w:left="360"/>
        <w:jc w:val="both"/>
        <w:rPr>
          <w:rFonts w:cs="Calibri"/>
          <w:color w:val="2F5496"/>
        </w:rPr>
      </w:pPr>
      <w:r w:rsidRPr="00186627">
        <w:rPr>
          <w:rFonts w:cs="Calibri"/>
          <w:b/>
          <w:color w:val="2F5496"/>
        </w:rPr>
        <w:t>Opis przedmiotu zapytania ofertowego</w:t>
      </w:r>
    </w:p>
    <w:p w:rsidR="00F153C5" w:rsidRDefault="00F153C5" w:rsidP="0038179C">
      <w:pPr>
        <w:ind w:left="360"/>
        <w:jc w:val="both"/>
      </w:pPr>
      <w:r>
        <w:t xml:space="preserve">Przedmiotem zapytania ofertowego jest wyłonienie Kierownika zespołu badawczo-rozwojowego – w ramach projektu Zintegrowanej platformy zarządzającej popytem i podażą w obszarze odbiorców końcowych – </w:t>
      </w:r>
      <w:r w:rsidRPr="00BD3A41">
        <w:t>1 osob</w:t>
      </w:r>
      <w:r>
        <w:t>a</w:t>
      </w:r>
    </w:p>
    <w:p w:rsidR="00F153C5" w:rsidRDefault="00F153C5" w:rsidP="0038179C">
      <w:pPr>
        <w:ind w:left="360"/>
        <w:jc w:val="both"/>
      </w:pPr>
      <w:r>
        <w:t xml:space="preserve">Wymiar czasu pracy w ramach projektu: </w:t>
      </w:r>
      <w:r w:rsidR="00184D0D">
        <w:t>2</w:t>
      </w:r>
      <w:r w:rsidRPr="008E558A">
        <w:t>0</w:t>
      </w:r>
      <w:r>
        <w:t xml:space="preserve"> godz. / mies.</w:t>
      </w:r>
    </w:p>
    <w:p w:rsidR="00F153C5" w:rsidRDefault="00F153C5" w:rsidP="0038179C">
      <w:pPr>
        <w:ind w:left="360"/>
        <w:jc w:val="both"/>
      </w:pPr>
      <w:r>
        <w:t>Zakres obowiązków:</w:t>
      </w:r>
    </w:p>
    <w:p w:rsidR="00F153C5" w:rsidRPr="004B5FD9" w:rsidRDefault="00F153C5" w:rsidP="00BD3A41">
      <w:pPr>
        <w:numPr>
          <w:ilvl w:val="0"/>
          <w:numId w:val="28"/>
        </w:numPr>
        <w:jc w:val="both"/>
      </w:pPr>
      <w:r w:rsidRPr="004B5FD9">
        <w:t>Nadzór merytoryczny nad pracą członków zespołu badawczego;</w:t>
      </w:r>
    </w:p>
    <w:p w:rsidR="00F153C5" w:rsidRPr="004B5FD9" w:rsidRDefault="00F153C5" w:rsidP="00BD3A41">
      <w:pPr>
        <w:numPr>
          <w:ilvl w:val="0"/>
          <w:numId w:val="28"/>
        </w:numPr>
        <w:jc w:val="both"/>
      </w:pPr>
      <w:r w:rsidRPr="004B5FD9">
        <w:t>Wyznaczanie kierunków prac B+R w projekcie;</w:t>
      </w:r>
    </w:p>
    <w:p w:rsidR="00F153C5" w:rsidRPr="004B5FD9" w:rsidRDefault="00F153C5" w:rsidP="0038179C">
      <w:pPr>
        <w:numPr>
          <w:ilvl w:val="0"/>
          <w:numId w:val="28"/>
        </w:numPr>
        <w:jc w:val="both"/>
      </w:pPr>
      <w:r w:rsidRPr="004B5FD9">
        <w:t>Inne zadania mieszczące się w zakresie merytorycznym projektu.</w:t>
      </w:r>
    </w:p>
    <w:p w:rsidR="00F153C5" w:rsidRPr="00F519FD" w:rsidRDefault="00F153C5" w:rsidP="00F519FD">
      <w:pPr>
        <w:spacing w:after="0" w:line="240" w:lineRule="auto"/>
        <w:jc w:val="both"/>
        <w:rPr>
          <w:rFonts w:cs="Calibri"/>
        </w:rPr>
      </w:pPr>
    </w:p>
    <w:p w:rsidR="00F153C5" w:rsidRDefault="00F153C5" w:rsidP="00F82DBA">
      <w:pPr>
        <w:pStyle w:val="Akapitzlist"/>
        <w:numPr>
          <w:ilvl w:val="0"/>
          <w:numId w:val="2"/>
        </w:numPr>
        <w:ind w:left="360"/>
        <w:jc w:val="both"/>
        <w:rPr>
          <w:rFonts w:cs="Calibri"/>
          <w:b/>
          <w:color w:val="2F5496"/>
        </w:rPr>
      </w:pPr>
      <w:r w:rsidRPr="00C4349A">
        <w:rPr>
          <w:rFonts w:cs="Calibri"/>
          <w:b/>
          <w:color w:val="2F5496"/>
        </w:rPr>
        <w:t>Kod wspólnego słownika zamówień (CPV)</w:t>
      </w:r>
    </w:p>
    <w:p w:rsidR="00F153C5" w:rsidRPr="002204CE" w:rsidRDefault="00F153C5" w:rsidP="0038179C">
      <w:pPr>
        <w:pStyle w:val="Akapitzlist"/>
        <w:ind w:left="360"/>
        <w:jc w:val="both"/>
        <w:rPr>
          <w:rFonts w:cs="Calibri"/>
        </w:rPr>
      </w:pPr>
      <w:r w:rsidRPr="002204CE">
        <w:rPr>
          <w:rFonts w:cs="Calibri"/>
        </w:rPr>
        <w:t xml:space="preserve">73100000-3 Usługi badawcze i eksperymentalno-rozwojowe </w:t>
      </w:r>
    </w:p>
    <w:p w:rsidR="00F153C5" w:rsidRPr="002204CE" w:rsidRDefault="00F153C5" w:rsidP="0038179C">
      <w:pPr>
        <w:pStyle w:val="Akapitzlist"/>
        <w:ind w:left="360"/>
        <w:jc w:val="both"/>
        <w:rPr>
          <w:rFonts w:cs="Calibri"/>
        </w:rPr>
      </w:pPr>
      <w:r w:rsidRPr="002204CE">
        <w:rPr>
          <w:rFonts w:cs="Calibri"/>
        </w:rPr>
        <w:lastRenderedPageBreak/>
        <w:t>73110000-6 Usługi badawcze</w:t>
      </w:r>
    </w:p>
    <w:p w:rsidR="00F153C5" w:rsidRDefault="00F153C5" w:rsidP="0038179C">
      <w:pPr>
        <w:pStyle w:val="Akapitzlist"/>
        <w:ind w:left="360"/>
        <w:jc w:val="both"/>
        <w:rPr>
          <w:rFonts w:cs="Calibri"/>
        </w:rPr>
      </w:pPr>
      <w:r w:rsidRPr="002204CE">
        <w:rPr>
          <w:rFonts w:cs="Calibri"/>
        </w:rPr>
        <w:t>73111000-3 L</w:t>
      </w:r>
      <w:r>
        <w:rPr>
          <w:rFonts w:cs="Calibri"/>
        </w:rPr>
        <w:t>aboratoryjne usługi badawcze</w:t>
      </w:r>
    </w:p>
    <w:p w:rsidR="00F153C5" w:rsidRPr="002204CE" w:rsidRDefault="00F153C5" w:rsidP="00CD7FCB">
      <w:pPr>
        <w:pStyle w:val="Akapitzlist"/>
        <w:ind w:left="360"/>
        <w:jc w:val="both"/>
        <w:rPr>
          <w:rFonts w:cs="Calibri"/>
        </w:rPr>
      </w:pPr>
      <w:r w:rsidRPr="00CD7FCB">
        <w:rPr>
          <w:rFonts w:cs="Calibri"/>
        </w:rPr>
        <w:t>73120000-9</w:t>
      </w:r>
      <w:r>
        <w:rPr>
          <w:rFonts w:cs="Calibri"/>
        </w:rPr>
        <w:t xml:space="preserve"> </w:t>
      </w:r>
      <w:r w:rsidRPr="00CD7FCB">
        <w:rPr>
          <w:rFonts w:cs="Calibri"/>
        </w:rPr>
        <w:t>Usługi eksperymentalno-rozwojowe</w:t>
      </w:r>
    </w:p>
    <w:p w:rsidR="00F153C5" w:rsidRPr="00C4349A" w:rsidRDefault="00F153C5" w:rsidP="00C4349A">
      <w:pPr>
        <w:pStyle w:val="Akapitzlist"/>
        <w:rPr>
          <w:rFonts w:cs="Calibri"/>
          <w:color w:val="2F5496"/>
        </w:rPr>
      </w:pPr>
    </w:p>
    <w:p w:rsidR="00F153C5" w:rsidRPr="0038179C" w:rsidRDefault="00F153C5" w:rsidP="0038179C">
      <w:pPr>
        <w:pStyle w:val="Akapitzlist"/>
        <w:numPr>
          <w:ilvl w:val="0"/>
          <w:numId w:val="2"/>
        </w:numPr>
        <w:ind w:left="360"/>
        <w:jc w:val="both"/>
        <w:rPr>
          <w:rFonts w:cs="Calibri"/>
          <w:color w:val="2F5496"/>
        </w:rPr>
      </w:pPr>
      <w:r w:rsidRPr="00F82DBA">
        <w:rPr>
          <w:rFonts w:cs="Calibri"/>
          <w:b/>
          <w:color w:val="2F5496"/>
        </w:rPr>
        <w:t>Kryteria wyboru oferty</w:t>
      </w:r>
    </w:p>
    <w:p w:rsidR="00F153C5" w:rsidRPr="0038179C" w:rsidRDefault="00F153C5" w:rsidP="00CD7FCB">
      <w:pPr>
        <w:pStyle w:val="Akapitzlist"/>
        <w:numPr>
          <w:ilvl w:val="0"/>
          <w:numId w:val="27"/>
        </w:numPr>
        <w:ind w:left="720"/>
        <w:jc w:val="both"/>
        <w:rPr>
          <w:rFonts w:cs="Calibri"/>
        </w:rPr>
      </w:pPr>
      <w:r w:rsidRPr="0038179C">
        <w:rPr>
          <w:rFonts w:cs="Calibri"/>
        </w:rPr>
        <w:t>Wybór najkorzystniejszej oferty nastąpi w oparciu o następujące kryterium:</w:t>
      </w:r>
      <w:r>
        <w:rPr>
          <w:rFonts w:cs="Calibri"/>
        </w:rPr>
        <w:t xml:space="preserve"> stawka za godzinę pracy</w:t>
      </w:r>
      <w:r w:rsidRPr="0038179C">
        <w:rPr>
          <w:rFonts w:cs="Calibri"/>
        </w:rPr>
        <w:t xml:space="preserve"> – 100 pkt. (100%) </w:t>
      </w:r>
    </w:p>
    <w:p w:rsidR="00F153C5" w:rsidRPr="00F519FD" w:rsidRDefault="00F153C5" w:rsidP="00CD7FCB">
      <w:pPr>
        <w:pStyle w:val="Default"/>
        <w:ind w:left="720"/>
        <w:rPr>
          <w:rFonts w:ascii="Calibri" w:hAnsi="Calibri" w:cs="Calibri"/>
          <w:color w:val="auto"/>
          <w:sz w:val="22"/>
          <w:szCs w:val="22"/>
        </w:rPr>
      </w:pPr>
    </w:p>
    <w:p w:rsidR="00F153C5" w:rsidRDefault="00F153C5" w:rsidP="009045F2">
      <w:pPr>
        <w:pStyle w:val="Default"/>
        <w:ind w:left="720"/>
        <w:jc w:val="both"/>
        <w:rPr>
          <w:rFonts w:ascii="Calibri" w:hAnsi="Calibri" w:cs="Calibri"/>
          <w:color w:val="auto"/>
          <w:sz w:val="22"/>
          <w:szCs w:val="22"/>
        </w:rPr>
      </w:pPr>
      <w:r w:rsidRPr="00F519FD">
        <w:rPr>
          <w:rFonts w:ascii="Calibri" w:hAnsi="Calibri" w:cs="Calibri"/>
          <w:color w:val="auto"/>
          <w:sz w:val="22"/>
          <w:szCs w:val="22"/>
        </w:rPr>
        <w:t xml:space="preserve">Oferty oceniane w skali 100 pkt (od 0 do 100 punktów – liczone proporcjonalnie w stosunku do najkorzystniejszej cenowo oferty, tj. minimalna </w:t>
      </w:r>
      <w:r>
        <w:rPr>
          <w:rFonts w:ascii="Calibri" w:hAnsi="Calibri" w:cs="Calibri"/>
          <w:color w:val="auto"/>
          <w:sz w:val="22"/>
          <w:szCs w:val="22"/>
        </w:rPr>
        <w:t>stawka godzinowa</w:t>
      </w:r>
      <w:r w:rsidRPr="00F519FD">
        <w:rPr>
          <w:rFonts w:ascii="Calibri" w:hAnsi="Calibri" w:cs="Calibri"/>
          <w:color w:val="auto"/>
          <w:sz w:val="22"/>
          <w:szCs w:val="22"/>
        </w:rPr>
        <w:t xml:space="preserve"> spośród nadesłanych ofert / </w:t>
      </w:r>
      <w:r>
        <w:rPr>
          <w:rFonts w:ascii="Calibri" w:hAnsi="Calibri" w:cs="Calibri"/>
          <w:color w:val="auto"/>
          <w:sz w:val="22"/>
          <w:szCs w:val="22"/>
        </w:rPr>
        <w:t>stawka godzinowa</w:t>
      </w:r>
      <w:r w:rsidRPr="00F519FD">
        <w:rPr>
          <w:rFonts w:ascii="Calibri" w:hAnsi="Calibri" w:cs="Calibri"/>
          <w:color w:val="auto"/>
          <w:sz w:val="22"/>
          <w:szCs w:val="22"/>
        </w:rPr>
        <w:t xml:space="preserve"> rozpatrywanej oferty x 100).</w:t>
      </w:r>
    </w:p>
    <w:p w:rsidR="00F153C5" w:rsidRPr="00CD7FCB" w:rsidRDefault="00F153C5" w:rsidP="009045F2">
      <w:pPr>
        <w:pStyle w:val="Default"/>
        <w:ind w:left="720"/>
        <w:jc w:val="both"/>
        <w:rPr>
          <w:rFonts w:ascii="Calibri" w:hAnsi="Calibri" w:cs="Calibri"/>
          <w:color w:val="auto"/>
          <w:sz w:val="22"/>
          <w:szCs w:val="22"/>
        </w:rPr>
      </w:pPr>
      <w:r w:rsidRPr="00F519FD">
        <w:rPr>
          <w:rFonts w:ascii="Calibri" w:hAnsi="Calibri" w:cs="Calibri"/>
          <w:color w:val="auto"/>
          <w:sz w:val="22"/>
          <w:szCs w:val="22"/>
        </w:rPr>
        <w:t>Maksymalna liczba punktów</w:t>
      </w:r>
      <w:r>
        <w:rPr>
          <w:rFonts w:ascii="Calibri" w:hAnsi="Calibri" w:cs="Calibri"/>
          <w:color w:val="auto"/>
          <w:sz w:val="22"/>
          <w:szCs w:val="22"/>
        </w:rPr>
        <w:t xml:space="preserve"> dla każdego zadania </w:t>
      </w:r>
      <w:r w:rsidRPr="00F519FD">
        <w:rPr>
          <w:rFonts w:ascii="Calibri" w:hAnsi="Calibri" w:cs="Calibri"/>
          <w:color w:val="auto"/>
          <w:sz w:val="22"/>
          <w:szCs w:val="22"/>
        </w:rPr>
        <w:t>to 100.Oferta która uzyska najwyższą sumę punktów uznana zostanie za najkorzystniejszą.</w:t>
      </w:r>
    </w:p>
    <w:p w:rsidR="00F153C5" w:rsidRDefault="00F153C5" w:rsidP="00CD7FCB">
      <w:pPr>
        <w:pStyle w:val="Akapitzlist"/>
        <w:numPr>
          <w:ilvl w:val="0"/>
          <w:numId w:val="27"/>
        </w:numPr>
        <w:ind w:left="720"/>
        <w:jc w:val="both"/>
        <w:rPr>
          <w:rFonts w:cs="Calibri"/>
        </w:rPr>
      </w:pPr>
      <w:r>
        <w:rPr>
          <w:rFonts w:cs="Calibri"/>
        </w:rPr>
        <w:t>Oferta która uzyska najwyższą sumę punktów uznana zostanie za najkorzystniejszą.</w:t>
      </w:r>
    </w:p>
    <w:p w:rsidR="00F153C5" w:rsidRDefault="00F153C5" w:rsidP="00CD7FCB">
      <w:pPr>
        <w:pStyle w:val="Akapitzlist"/>
        <w:numPr>
          <w:ilvl w:val="0"/>
          <w:numId w:val="27"/>
        </w:numPr>
        <w:ind w:left="720"/>
        <w:jc w:val="both"/>
        <w:rPr>
          <w:rFonts w:cs="Calibri"/>
        </w:rPr>
      </w:pPr>
      <w:r>
        <w:rPr>
          <w:rFonts w:cs="Calibri"/>
        </w:rPr>
        <w:t>Zamawiający przy dokonaniu wyboru oferty będzie kierować się elementarnymi zasadami obowiązującymi we wspólnotowym jednolitym rynku europejskim, w szczególności zasadą przejrzystości i jawności prowadzonego postępowania, zasadą ochrony uczciwej konkurencji, zasadą swobody przepływu kapitału, towarów, dóbr i usług, zasadą niedyskryminacji i równego traktowania wykonawców na rynku.</w:t>
      </w:r>
    </w:p>
    <w:p w:rsidR="00F153C5" w:rsidRPr="00CD7FCB" w:rsidRDefault="00F153C5" w:rsidP="005C2A29">
      <w:pPr>
        <w:pStyle w:val="Akapitzlist"/>
        <w:numPr>
          <w:ilvl w:val="0"/>
          <w:numId w:val="27"/>
        </w:numPr>
        <w:ind w:left="720"/>
        <w:jc w:val="both"/>
        <w:rPr>
          <w:rFonts w:cs="Calibri"/>
          <w:b/>
          <w:bCs/>
        </w:rPr>
      </w:pPr>
      <w:r w:rsidRPr="00CD7FCB">
        <w:rPr>
          <w:rFonts w:cs="Calibri"/>
        </w:rPr>
        <w:t>Zamawiający po dokonaniu oceny nadesłanych ofert zaproponuje oferentowi, który uzyskał największą ilość punktów, zawarcie umowy warunkowej na realizację przedmiotu zamówienia</w:t>
      </w:r>
      <w:r>
        <w:rPr>
          <w:rFonts w:cs="Calibri"/>
        </w:rPr>
        <w:t>.</w:t>
      </w:r>
    </w:p>
    <w:p w:rsidR="00F153C5" w:rsidRPr="00CD7FCB" w:rsidRDefault="00F153C5" w:rsidP="005C2A29">
      <w:pPr>
        <w:pStyle w:val="Akapitzlist"/>
        <w:numPr>
          <w:ilvl w:val="0"/>
          <w:numId w:val="27"/>
        </w:numPr>
        <w:ind w:left="720"/>
        <w:jc w:val="both"/>
        <w:rPr>
          <w:rFonts w:cs="Calibri"/>
          <w:b/>
          <w:bCs/>
        </w:rPr>
      </w:pPr>
      <w:r w:rsidRPr="00CD7FCB">
        <w:rPr>
          <w:rFonts w:cs="Calibri"/>
          <w:b/>
          <w:bCs/>
        </w:rPr>
        <w:t>Warunkiem wejścia w życie umowy z wybranym wykonawcą będzie podpisanie przez Zamawiającego Umowy o dofinansowanie projektu w ramach działania 1.2 w ramach Programu Operacyjnego Inteligentny Rozwój 2014-2020</w:t>
      </w:r>
    </w:p>
    <w:p w:rsidR="00F153C5" w:rsidRPr="00FE1BDC" w:rsidRDefault="00F153C5" w:rsidP="00FE1BDC">
      <w:pPr>
        <w:rPr>
          <w:rFonts w:cs="Calibri"/>
          <w:b/>
          <w:color w:val="2F5496"/>
        </w:rPr>
      </w:pPr>
    </w:p>
    <w:p w:rsidR="00F153C5" w:rsidRPr="00232B4A" w:rsidRDefault="00F153C5" w:rsidP="00F82DBA">
      <w:pPr>
        <w:pStyle w:val="Akapitzlist"/>
        <w:numPr>
          <w:ilvl w:val="0"/>
          <w:numId w:val="2"/>
        </w:numPr>
        <w:ind w:left="360"/>
        <w:jc w:val="both"/>
        <w:rPr>
          <w:rFonts w:cs="Calibri"/>
          <w:color w:val="2F5496"/>
        </w:rPr>
      </w:pPr>
      <w:r w:rsidRPr="00F82DBA">
        <w:rPr>
          <w:rFonts w:cs="Calibri"/>
          <w:b/>
          <w:color w:val="2F5496"/>
        </w:rPr>
        <w:t>Opis sposobu przygotowania ofert</w:t>
      </w:r>
    </w:p>
    <w:p w:rsidR="00F153C5" w:rsidRDefault="00F153C5" w:rsidP="00CD7FCB">
      <w:pPr>
        <w:pStyle w:val="Akapitzlist"/>
        <w:numPr>
          <w:ilvl w:val="0"/>
          <w:numId w:val="13"/>
        </w:numPr>
        <w:ind w:left="709"/>
        <w:jc w:val="both"/>
        <w:rPr>
          <w:rFonts w:cs="Calibri"/>
        </w:rPr>
      </w:pPr>
      <w:r w:rsidRPr="00CD7FCB">
        <w:rPr>
          <w:rFonts w:cs="Calibri"/>
        </w:rPr>
        <w:t>W ramach zamówienia nie ma możliwości składania ofert wariantowych oraz ofert częściowych.</w:t>
      </w:r>
    </w:p>
    <w:p w:rsidR="00F153C5" w:rsidRPr="00CD7FCB" w:rsidRDefault="00F153C5" w:rsidP="00CD7FCB">
      <w:pPr>
        <w:pStyle w:val="Akapitzlist"/>
        <w:numPr>
          <w:ilvl w:val="0"/>
          <w:numId w:val="13"/>
        </w:numPr>
        <w:ind w:left="709"/>
        <w:jc w:val="both"/>
        <w:rPr>
          <w:rFonts w:cs="Calibri"/>
        </w:rPr>
      </w:pPr>
      <w:r w:rsidRPr="00CD7FCB">
        <w:rPr>
          <w:rFonts w:cs="Calibri"/>
        </w:rPr>
        <w:t>Oferta powinna być złożona na druku „Formularz oferty” załącznik nr 1 wraz z wymaganymi załącznikami.</w:t>
      </w:r>
    </w:p>
    <w:p w:rsidR="00F153C5" w:rsidRDefault="00F153C5" w:rsidP="00CD7FCB">
      <w:pPr>
        <w:pStyle w:val="Akapitzlist"/>
        <w:numPr>
          <w:ilvl w:val="0"/>
          <w:numId w:val="13"/>
        </w:numPr>
        <w:ind w:left="709"/>
        <w:jc w:val="both"/>
        <w:rPr>
          <w:rFonts w:cs="Calibri"/>
        </w:rPr>
      </w:pPr>
      <w:r>
        <w:rPr>
          <w:rFonts w:cs="Calibri"/>
        </w:rPr>
        <w:t>Oferta powinna zawierać:</w:t>
      </w:r>
    </w:p>
    <w:p w:rsidR="00F153C5" w:rsidRDefault="00F153C5" w:rsidP="00D01205">
      <w:pPr>
        <w:pStyle w:val="Akapitzlist"/>
        <w:numPr>
          <w:ilvl w:val="1"/>
          <w:numId w:val="13"/>
        </w:numPr>
        <w:ind w:left="1080"/>
        <w:jc w:val="both"/>
        <w:rPr>
          <w:rFonts w:cs="Calibri"/>
        </w:rPr>
      </w:pPr>
      <w:r>
        <w:rPr>
          <w:rFonts w:cs="Calibri"/>
        </w:rPr>
        <w:t>Datę przygotowania i termin ważności oferty;</w:t>
      </w:r>
    </w:p>
    <w:p w:rsidR="00F153C5" w:rsidRDefault="00F153C5" w:rsidP="00D01205">
      <w:pPr>
        <w:pStyle w:val="Akapitzlist"/>
        <w:numPr>
          <w:ilvl w:val="1"/>
          <w:numId w:val="13"/>
        </w:numPr>
        <w:ind w:left="1080"/>
        <w:jc w:val="both"/>
        <w:rPr>
          <w:rFonts w:cs="Calibri"/>
        </w:rPr>
      </w:pPr>
      <w:r>
        <w:rPr>
          <w:rFonts w:cs="Calibri"/>
        </w:rPr>
        <w:t>Odniesienie do zamieszczonych w zapytaniu kryteriów wyboru oferty;</w:t>
      </w:r>
    </w:p>
    <w:p w:rsidR="00F153C5" w:rsidRDefault="00F153C5" w:rsidP="00D01205">
      <w:pPr>
        <w:pStyle w:val="Akapitzlist"/>
        <w:numPr>
          <w:ilvl w:val="1"/>
          <w:numId w:val="13"/>
        </w:numPr>
        <w:ind w:left="1080"/>
        <w:jc w:val="both"/>
        <w:rPr>
          <w:rFonts w:cs="Calibri"/>
        </w:rPr>
      </w:pPr>
      <w:r>
        <w:rPr>
          <w:rFonts w:cs="Calibri"/>
        </w:rPr>
        <w:t>Podpis osoby upoważnionej do złożenia oferty;</w:t>
      </w:r>
    </w:p>
    <w:p w:rsidR="008E558A" w:rsidRDefault="00F153C5" w:rsidP="008E558A">
      <w:pPr>
        <w:pStyle w:val="Akapitzlist"/>
        <w:numPr>
          <w:ilvl w:val="1"/>
          <w:numId w:val="13"/>
        </w:numPr>
        <w:ind w:left="1080"/>
        <w:jc w:val="both"/>
        <w:rPr>
          <w:rFonts w:cs="Calibri"/>
        </w:rPr>
      </w:pPr>
      <w:r>
        <w:rPr>
          <w:rFonts w:cs="Calibri"/>
        </w:rPr>
        <w:t>Podpisane oświadczenie stanowiące załącznik do niniejszego zapytania ofertowego;</w:t>
      </w:r>
      <w:r w:rsidR="008E558A" w:rsidRPr="008E558A">
        <w:rPr>
          <w:rFonts w:cs="Calibri"/>
        </w:rPr>
        <w:t xml:space="preserve"> </w:t>
      </w:r>
    </w:p>
    <w:p w:rsidR="008E558A" w:rsidRDefault="008E558A" w:rsidP="008E558A">
      <w:pPr>
        <w:pStyle w:val="Akapitzlist"/>
        <w:numPr>
          <w:ilvl w:val="1"/>
          <w:numId w:val="13"/>
        </w:numPr>
        <w:ind w:left="1080"/>
        <w:jc w:val="both"/>
        <w:rPr>
          <w:rFonts w:cs="Calibri"/>
        </w:rPr>
      </w:pPr>
      <w:r>
        <w:rPr>
          <w:rFonts w:cs="Calibri"/>
        </w:rPr>
        <w:t xml:space="preserve">Wykaz prac naukowych  potwierdzających doświadczenie i wiedzę </w:t>
      </w:r>
      <w:r w:rsidRPr="001D1961">
        <w:rPr>
          <w:rFonts w:cs="Calibri"/>
        </w:rPr>
        <w:t>w obszarze energetyki</w:t>
      </w:r>
      <w:r>
        <w:rPr>
          <w:rFonts w:cs="Calibri"/>
        </w:rPr>
        <w:t xml:space="preserve"> z zakresu wynikającego z tematyki projektu określonego w niniejszym zapytaniu;</w:t>
      </w:r>
    </w:p>
    <w:p w:rsidR="008E558A" w:rsidRPr="008B4AAA" w:rsidRDefault="008E558A" w:rsidP="008E558A">
      <w:pPr>
        <w:pStyle w:val="Akapitzlist"/>
        <w:ind w:left="1080"/>
        <w:jc w:val="both"/>
        <w:rPr>
          <w:rFonts w:cs="Calibri"/>
        </w:rPr>
      </w:pPr>
    </w:p>
    <w:p w:rsidR="00F153C5" w:rsidRDefault="00F153C5" w:rsidP="008E558A">
      <w:pPr>
        <w:pStyle w:val="Akapitzlist"/>
        <w:ind w:left="1080"/>
        <w:jc w:val="both"/>
        <w:rPr>
          <w:rFonts w:cs="Calibri"/>
        </w:rPr>
      </w:pPr>
    </w:p>
    <w:p w:rsidR="00F153C5" w:rsidRPr="008B4AAA" w:rsidRDefault="00F153C5" w:rsidP="00D01205">
      <w:pPr>
        <w:pStyle w:val="Akapitzlist"/>
        <w:ind w:left="1080"/>
        <w:jc w:val="both"/>
        <w:rPr>
          <w:rFonts w:cs="Calibri"/>
        </w:rPr>
      </w:pPr>
    </w:p>
    <w:p w:rsidR="00F153C5" w:rsidRPr="006516A7" w:rsidRDefault="00F153C5" w:rsidP="00F82DBA">
      <w:pPr>
        <w:pStyle w:val="Akapitzlist"/>
        <w:numPr>
          <w:ilvl w:val="0"/>
          <w:numId w:val="2"/>
        </w:numPr>
        <w:ind w:left="360"/>
        <w:jc w:val="both"/>
        <w:rPr>
          <w:rFonts w:cs="Calibri"/>
          <w:color w:val="2F5496"/>
        </w:rPr>
      </w:pPr>
      <w:r w:rsidRPr="006516A7">
        <w:rPr>
          <w:rFonts w:cs="Calibri"/>
          <w:b/>
          <w:color w:val="2F5496"/>
        </w:rPr>
        <w:t>Warunki zmiany umowy</w:t>
      </w:r>
    </w:p>
    <w:p w:rsidR="00F153C5" w:rsidRPr="00255C27" w:rsidRDefault="00F153C5" w:rsidP="00CD7FCB">
      <w:pPr>
        <w:spacing w:after="0"/>
        <w:ind w:left="360"/>
        <w:jc w:val="both"/>
        <w:rPr>
          <w:rFonts w:cs="Calibri"/>
          <w:lang w:eastAsia="pl-PL"/>
        </w:rPr>
      </w:pPr>
      <w:r w:rsidRPr="00255C27">
        <w:rPr>
          <w:rFonts w:cs="Calibri"/>
          <w:color w:val="000000"/>
          <w:lang w:eastAsia="pl-PL"/>
        </w:rPr>
        <w:t>Zamawiający przewiduje możliwość dokonania zmian postanowień zawartej umowy w stosunku do treści oferty, na podstawie której dokonano wyboru wykonawcy, w następującym zakresie:</w:t>
      </w:r>
    </w:p>
    <w:p w:rsidR="00F153C5" w:rsidRPr="00255C27" w:rsidRDefault="00F153C5" w:rsidP="00CD7FCB">
      <w:pPr>
        <w:pStyle w:val="Akapitzlist"/>
        <w:numPr>
          <w:ilvl w:val="0"/>
          <w:numId w:val="17"/>
        </w:numPr>
        <w:spacing w:after="0" w:line="276" w:lineRule="auto"/>
        <w:ind w:left="720"/>
        <w:jc w:val="both"/>
        <w:rPr>
          <w:rFonts w:cs="Calibri"/>
          <w:lang w:eastAsia="pl-PL"/>
        </w:rPr>
      </w:pPr>
      <w:r w:rsidRPr="00255C27">
        <w:rPr>
          <w:rFonts w:cs="Calibri"/>
          <w:color w:val="000000"/>
          <w:lang w:eastAsia="pl-PL"/>
        </w:rPr>
        <w:lastRenderedPageBreak/>
        <w:t xml:space="preserve">Rozwiązania umowy, bez regresu odszkodowawczego ze strony </w:t>
      </w:r>
      <w:r>
        <w:rPr>
          <w:rFonts w:cs="Calibri"/>
          <w:color w:val="000000"/>
          <w:lang w:eastAsia="pl-PL"/>
        </w:rPr>
        <w:t>W</w:t>
      </w:r>
      <w:r w:rsidRPr="00255C27">
        <w:rPr>
          <w:rFonts w:cs="Calibri"/>
          <w:color w:val="000000"/>
          <w:lang w:eastAsia="pl-PL"/>
        </w:rPr>
        <w:t>ykonawcy, jeżeli z Zamawiającym zostanie rozwiązana umowa o dofinansowanie przez N</w:t>
      </w:r>
      <w:r>
        <w:rPr>
          <w:rFonts w:cs="Calibri"/>
          <w:color w:val="000000"/>
          <w:lang w:eastAsia="pl-PL"/>
        </w:rPr>
        <w:t>arodowe Centrum Badań i Rozwoju;</w:t>
      </w:r>
    </w:p>
    <w:p w:rsidR="00F153C5" w:rsidRPr="00255C27" w:rsidRDefault="00F153C5" w:rsidP="00CD7FCB">
      <w:pPr>
        <w:pStyle w:val="Akapitzlist"/>
        <w:numPr>
          <w:ilvl w:val="0"/>
          <w:numId w:val="17"/>
        </w:numPr>
        <w:spacing w:after="0" w:line="276" w:lineRule="auto"/>
        <w:ind w:left="720"/>
        <w:jc w:val="both"/>
        <w:rPr>
          <w:rFonts w:cs="Calibri"/>
          <w:lang w:eastAsia="pl-PL"/>
        </w:rPr>
      </w:pPr>
      <w:r w:rsidRPr="00255C27">
        <w:rPr>
          <w:rFonts w:cs="Calibri"/>
          <w:color w:val="000000"/>
          <w:lang w:eastAsia="pl-PL"/>
        </w:rPr>
        <w:t xml:space="preserve">Zmiany harmonogramu realizacji umowy wynikającej z postanowień umowy Zamawiającego z </w:t>
      </w:r>
      <w:proofErr w:type="spellStart"/>
      <w:r w:rsidRPr="00255C27">
        <w:rPr>
          <w:rFonts w:cs="Calibri"/>
          <w:color w:val="000000"/>
          <w:lang w:eastAsia="pl-PL"/>
        </w:rPr>
        <w:t>NCBiR</w:t>
      </w:r>
      <w:proofErr w:type="spellEnd"/>
      <w:r w:rsidRPr="00255C27">
        <w:rPr>
          <w:rFonts w:cs="Calibri"/>
          <w:color w:val="000000"/>
          <w:lang w:eastAsia="pl-PL"/>
        </w:rPr>
        <w:t>, jeżeli umowa ta została zmi</w:t>
      </w:r>
      <w:r>
        <w:rPr>
          <w:rFonts w:cs="Calibri"/>
          <w:color w:val="000000"/>
          <w:lang w:eastAsia="pl-PL"/>
        </w:rPr>
        <w:t>eniona po udzieleniu zamówienia;</w:t>
      </w:r>
    </w:p>
    <w:p w:rsidR="00F153C5" w:rsidRPr="00255C27" w:rsidRDefault="00F153C5" w:rsidP="00CD7FCB">
      <w:pPr>
        <w:pStyle w:val="Akapitzlist"/>
        <w:numPr>
          <w:ilvl w:val="0"/>
          <w:numId w:val="17"/>
        </w:numPr>
        <w:spacing w:after="0" w:line="276" w:lineRule="auto"/>
        <w:ind w:left="720"/>
        <w:jc w:val="both"/>
        <w:rPr>
          <w:rFonts w:cs="Calibri"/>
          <w:lang w:eastAsia="pl-PL"/>
        </w:rPr>
      </w:pPr>
      <w:r w:rsidRPr="00255C27">
        <w:rPr>
          <w:rFonts w:cs="Calibri"/>
          <w:color w:val="000000"/>
          <w:lang w:eastAsia="pl-PL"/>
        </w:rPr>
        <w:t>Zmiana istotnych postanowień umowy w stosunku do treści oferty jest dopuszczalna w sytuacji, gdy jest ona korzystna dla Zamawiającego i nie była możliwa do przewidzenia na etapie podpisywania umowy, a ponadto jej dokonanie wskazane jest w szczególności, gdy:</w:t>
      </w:r>
    </w:p>
    <w:p w:rsidR="00F153C5" w:rsidRPr="00255C27" w:rsidRDefault="00F153C5" w:rsidP="00CD7FCB">
      <w:pPr>
        <w:pStyle w:val="Akapitzlist"/>
        <w:numPr>
          <w:ilvl w:val="0"/>
          <w:numId w:val="14"/>
        </w:numPr>
        <w:spacing w:after="0" w:line="276" w:lineRule="auto"/>
        <w:ind w:left="1428"/>
        <w:jc w:val="both"/>
        <w:rPr>
          <w:rFonts w:cs="Calibri"/>
          <w:lang w:eastAsia="pl-PL"/>
        </w:rPr>
      </w:pPr>
      <w:r w:rsidRPr="00255C27">
        <w:rPr>
          <w:rFonts w:cs="Calibri"/>
          <w:color w:val="000000"/>
          <w:lang w:eastAsia="pl-PL"/>
        </w:rPr>
        <w:t>nastąpi zmiana powszechnie obowiązujących przepisów prawa w zakresie mającym wpływ na realizację przedmiotu umowy;</w:t>
      </w:r>
    </w:p>
    <w:p w:rsidR="00F153C5" w:rsidRPr="00255C27" w:rsidRDefault="00F153C5" w:rsidP="00CD7FCB">
      <w:pPr>
        <w:pStyle w:val="Akapitzlist"/>
        <w:numPr>
          <w:ilvl w:val="0"/>
          <w:numId w:val="14"/>
        </w:numPr>
        <w:spacing w:after="0" w:line="276" w:lineRule="auto"/>
        <w:ind w:left="1428"/>
        <w:jc w:val="both"/>
        <w:rPr>
          <w:rFonts w:cs="Calibri"/>
          <w:lang w:eastAsia="pl-PL"/>
        </w:rPr>
      </w:pPr>
      <w:r w:rsidRPr="00255C27">
        <w:rPr>
          <w:rFonts w:cs="Calibri"/>
          <w:color w:val="000000"/>
          <w:lang w:eastAsia="pl-PL"/>
        </w:rPr>
        <w:t>wynikną rozbieżności lub niejasności w umowie, których nie można usunąć w inny sposób, a zmiana będzie umożliwiać usunięcie rozbieżności i doprecyzowanie Umowy w celu jednoznacznej interpretacji jej postanowień przez Strony.</w:t>
      </w:r>
    </w:p>
    <w:p w:rsidR="00F153C5" w:rsidRPr="00F82DBA" w:rsidRDefault="00F153C5" w:rsidP="008B4AAA">
      <w:pPr>
        <w:pStyle w:val="Akapitzlist"/>
        <w:ind w:left="360"/>
        <w:jc w:val="both"/>
        <w:rPr>
          <w:rFonts w:cs="Calibri"/>
          <w:color w:val="2F5496"/>
        </w:rPr>
      </w:pPr>
    </w:p>
    <w:p w:rsidR="00F153C5" w:rsidRPr="00255C27" w:rsidRDefault="00F153C5" w:rsidP="00F82DBA">
      <w:pPr>
        <w:pStyle w:val="Akapitzlist"/>
        <w:numPr>
          <w:ilvl w:val="0"/>
          <w:numId w:val="2"/>
        </w:numPr>
        <w:ind w:left="360"/>
        <w:jc w:val="both"/>
        <w:rPr>
          <w:rFonts w:cs="Calibri"/>
          <w:color w:val="2F5496"/>
        </w:rPr>
      </w:pPr>
      <w:r w:rsidRPr="00F82DBA">
        <w:rPr>
          <w:rFonts w:cs="Calibri"/>
          <w:b/>
          <w:color w:val="2F5496"/>
        </w:rPr>
        <w:t>Warunki unieważnienia postępowania</w:t>
      </w:r>
    </w:p>
    <w:p w:rsidR="00F153C5" w:rsidRPr="00255C27" w:rsidRDefault="00F153C5" w:rsidP="00CD7FCB">
      <w:pPr>
        <w:spacing w:after="0"/>
        <w:ind w:left="360"/>
        <w:jc w:val="both"/>
        <w:rPr>
          <w:rFonts w:cs="Calibri"/>
          <w:lang w:eastAsia="pl-PL"/>
        </w:rPr>
      </w:pPr>
      <w:r w:rsidRPr="00255C27">
        <w:rPr>
          <w:rFonts w:cs="Calibri"/>
          <w:color w:val="000000"/>
          <w:lang w:eastAsia="pl-PL"/>
        </w:rPr>
        <w:t>Zamawiający może unieważnić postępowanie, w sytuacji gdy:</w:t>
      </w:r>
    </w:p>
    <w:p w:rsidR="00F153C5" w:rsidRPr="00255C27" w:rsidRDefault="00F153C5" w:rsidP="00CD7FCB">
      <w:pPr>
        <w:pStyle w:val="Akapitzlist"/>
        <w:numPr>
          <w:ilvl w:val="0"/>
          <w:numId w:val="16"/>
        </w:numPr>
        <w:tabs>
          <w:tab w:val="clear" w:pos="360"/>
          <w:tab w:val="num" w:pos="720"/>
        </w:tabs>
        <w:spacing w:after="0" w:line="276" w:lineRule="auto"/>
        <w:ind w:left="720"/>
        <w:jc w:val="both"/>
        <w:rPr>
          <w:rFonts w:cs="Calibri"/>
          <w:lang w:eastAsia="pl-PL"/>
        </w:rPr>
      </w:pPr>
      <w:r w:rsidRPr="00255C27">
        <w:rPr>
          <w:rFonts w:cs="Calibri"/>
          <w:color w:val="000000"/>
          <w:lang w:eastAsia="pl-PL"/>
        </w:rPr>
        <w:t xml:space="preserve">W przypadku rozwiązania umowy o dofinansowanie przez </w:t>
      </w:r>
      <w:proofErr w:type="spellStart"/>
      <w:r w:rsidRPr="00255C27">
        <w:rPr>
          <w:rFonts w:cs="Calibri"/>
          <w:color w:val="000000"/>
          <w:lang w:eastAsia="pl-PL"/>
        </w:rPr>
        <w:t>NCBiR</w:t>
      </w:r>
      <w:proofErr w:type="spellEnd"/>
      <w:r w:rsidRPr="00255C27">
        <w:rPr>
          <w:rFonts w:cs="Calibri"/>
          <w:color w:val="000000"/>
          <w:lang w:eastAsia="pl-PL"/>
        </w:rPr>
        <w:t>, co skutkowałoby nieprzyznaniem środków dotacyjnych, które miały być przeznaczone na sfinansowanie zamówienia</w:t>
      </w:r>
      <w:r>
        <w:rPr>
          <w:rFonts w:cs="Calibri"/>
          <w:color w:val="000000"/>
          <w:lang w:eastAsia="pl-PL"/>
        </w:rPr>
        <w:t>;</w:t>
      </w:r>
    </w:p>
    <w:p w:rsidR="00F153C5" w:rsidRPr="00255C27" w:rsidRDefault="00F153C5" w:rsidP="00CD7FCB">
      <w:pPr>
        <w:pStyle w:val="Akapitzlist"/>
        <w:numPr>
          <w:ilvl w:val="0"/>
          <w:numId w:val="16"/>
        </w:numPr>
        <w:tabs>
          <w:tab w:val="clear" w:pos="360"/>
          <w:tab w:val="num" w:pos="720"/>
        </w:tabs>
        <w:spacing w:after="0" w:line="276" w:lineRule="auto"/>
        <w:ind w:left="720"/>
        <w:jc w:val="both"/>
        <w:rPr>
          <w:rFonts w:cs="Calibri"/>
          <w:lang w:eastAsia="pl-PL"/>
        </w:rPr>
      </w:pPr>
      <w:r w:rsidRPr="00255C27">
        <w:rPr>
          <w:rFonts w:cs="Calibri"/>
          <w:color w:val="000000"/>
          <w:lang w:eastAsia="pl-PL"/>
        </w:rPr>
        <w:t>Wystąpiła istotna zmiana okoliczności powodująca, że prowadzenie postępowania lub wykonanie zamówienia nie leży w interesie publicznym, czego nie można było wcześniej przewidzieć</w:t>
      </w:r>
      <w:r>
        <w:rPr>
          <w:rFonts w:cs="Calibri"/>
          <w:color w:val="000000"/>
          <w:lang w:eastAsia="pl-PL"/>
        </w:rPr>
        <w:t>;</w:t>
      </w:r>
    </w:p>
    <w:p w:rsidR="00F153C5" w:rsidRPr="00255C27" w:rsidRDefault="00F153C5" w:rsidP="00CD7FCB">
      <w:pPr>
        <w:pStyle w:val="Akapitzlist"/>
        <w:numPr>
          <w:ilvl w:val="0"/>
          <w:numId w:val="16"/>
        </w:numPr>
        <w:tabs>
          <w:tab w:val="clear" w:pos="360"/>
          <w:tab w:val="num" w:pos="720"/>
        </w:tabs>
        <w:spacing w:after="0" w:line="276" w:lineRule="auto"/>
        <w:ind w:left="720"/>
        <w:jc w:val="both"/>
        <w:rPr>
          <w:rFonts w:cs="Calibri"/>
          <w:lang w:eastAsia="pl-PL"/>
        </w:rPr>
      </w:pPr>
      <w:r w:rsidRPr="00255C27">
        <w:rPr>
          <w:rFonts w:cs="Calibri"/>
          <w:color w:val="000000"/>
          <w:lang w:eastAsia="pl-PL"/>
        </w:rPr>
        <w:t>Postępowanie obarczone jest niemożliwą do usunięcia wadą uniemożliwiającą zawarcie niepodlegającej unieważnieniu umowy w</w:t>
      </w:r>
      <w:r>
        <w:rPr>
          <w:rFonts w:cs="Calibri"/>
          <w:color w:val="000000"/>
          <w:lang w:eastAsia="pl-PL"/>
        </w:rPr>
        <w:t xml:space="preserve"> sprawie zamówienia publicznego;</w:t>
      </w:r>
    </w:p>
    <w:p w:rsidR="00F153C5" w:rsidRPr="00255C27" w:rsidRDefault="00F153C5" w:rsidP="00645C02">
      <w:pPr>
        <w:pStyle w:val="Akapitzlist"/>
        <w:spacing w:after="0" w:line="276" w:lineRule="auto"/>
        <w:jc w:val="both"/>
        <w:rPr>
          <w:rFonts w:cs="Calibri"/>
          <w:lang w:eastAsia="pl-PL"/>
        </w:rPr>
      </w:pPr>
    </w:p>
    <w:p w:rsidR="00F153C5" w:rsidRPr="00645C02" w:rsidRDefault="00F153C5" w:rsidP="00F82DBA">
      <w:pPr>
        <w:pStyle w:val="Akapitzlist"/>
        <w:numPr>
          <w:ilvl w:val="0"/>
          <w:numId w:val="2"/>
        </w:numPr>
        <w:ind w:left="360"/>
        <w:jc w:val="both"/>
        <w:rPr>
          <w:rFonts w:cs="Calibri"/>
          <w:color w:val="2F5496"/>
        </w:rPr>
      </w:pPr>
      <w:r w:rsidRPr="00F82DBA">
        <w:rPr>
          <w:rFonts w:cs="Calibri"/>
          <w:b/>
          <w:color w:val="2F5496"/>
        </w:rPr>
        <w:t>Załączniki</w:t>
      </w:r>
    </w:p>
    <w:p w:rsidR="00F153C5" w:rsidRPr="00D011D7" w:rsidRDefault="00F153C5" w:rsidP="00CD7FCB">
      <w:pPr>
        <w:pStyle w:val="Akapitzlist"/>
        <w:ind w:left="360"/>
        <w:jc w:val="both"/>
        <w:rPr>
          <w:rFonts w:cs="Calibri"/>
        </w:rPr>
      </w:pPr>
      <w:r w:rsidRPr="00D011D7">
        <w:rPr>
          <w:rFonts w:cs="Calibri"/>
        </w:rPr>
        <w:t>Załącznik nr 1 – Formularz oferty</w:t>
      </w:r>
    </w:p>
    <w:p w:rsidR="00042C7B" w:rsidRDefault="00F153C5" w:rsidP="00042C7B">
      <w:pPr>
        <w:pStyle w:val="Akapitzlist"/>
        <w:ind w:left="360"/>
        <w:jc w:val="both"/>
        <w:rPr>
          <w:rFonts w:cs="Calibri"/>
        </w:rPr>
      </w:pPr>
      <w:r w:rsidRPr="00D011D7">
        <w:rPr>
          <w:rFonts w:cs="Calibri"/>
        </w:rPr>
        <w:t>Załącznik nr 2 –Oświadczenie o braku powiązań kapitałowych i osobowych</w:t>
      </w:r>
      <w:r w:rsidR="00042C7B" w:rsidRPr="00042C7B">
        <w:rPr>
          <w:rFonts w:cs="Calibri"/>
        </w:rPr>
        <w:t xml:space="preserve"> </w:t>
      </w:r>
    </w:p>
    <w:p w:rsidR="00042C7B" w:rsidRPr="00D011D7" w:rsidRDefault="00042C7B" w:rsidP="00042C7B">
      <w:pPr>
        <w:pStyle w:val="Akapitzlist"/>
        <w:ind w:left="360"/>
        <w:jc w:val="both"/>
        <w:rPr>
          <w:rFonts w:cs="Calibri"/>
        </w:rPr>
      </w:pPr>
      <w:r>
        <w:rPr>
          <w:rFonts w:cs="Calibri"/>
        </w:rPr>
        <w:t>Załącznik nr 3 – Wzór umowy warunkowej na realizację przedmiotu zamówienia</w:t>
      </w:r>
    </w:p>
    <w:p w:rsidR="00F153C5" w:rsidRPr="00D011D7" w:rsidRDefault="00F153C5" w:rsidP="00CD7FCB">
      <w:pPr>
        <w:pStyle w:val="Akapitzlist"/>
        <w:ind w:left="360"/>
        <w:jc w:val="both"/>
        <w:rPr>
          <w:rFonts w:cs="Calibri"/>
        </w:rPr>
      </w:pPr>
    </w:p>
    <w:p w:rsidR="00F153C5" w:rsidRDefault="00F153C5" w:rsidP="00D01205">
      <w:pPr>
        <w:pStyle w:val="Akapitzlist"/>
        <w:ind w:left="0"/>
        <w:jc w:val="both"/>
        <w:rPr>
          <w:rFonts w:cs="Calibri"/>
        </w:rPr>
      </w:pPr>
    </w:p>
    <w:p w:rsidR="00F153C5" w:rsidRDefault="00F153C5" w:rsidP="00645C02">
      <w:pPr>
        <w:pStyle w:val="Akapitzlist"/>
        <w:ind w:left="360"/>
        <w:jc w:val="both"/>
        <w:rPr>
          <w:rFonts w:cs="Calibri"/>
        </w:rPr>
      </w:pPr>
    </w:p>
    <w:p w:rsidR="00F153C5" w:rsidRPr="00B35A80" w:rsidRDefault="00F153C5" w:rsidP="00042C7B">
      <w:pPr>
        <w:rPr>
          <w:rFonts w:cs="Calibri"/>
          <w:b/>
          <w:bCs/>
          <w:color w:val="2F5496"/>
        </w:rPr>
      </w:pPr>
      <w:r>
        <w:rPr>
          <w:rFonts w:cs="Calibri"/>
        </w:rPr>
        <w:br w:type="page"/>
      </w:r>
      <w:r w:rsidRPr="00B935ED">
        <w:rPr>
          <w:rFonts w:cs="Calibri"/>
          <w:b/>
          <w:bCs/>
          <w:color w:val="2F5496"/>
        </w:rPr>
        <w:lastRenderedPageBreak/>
        <w:t xml:space="preserve">Załącznik nr 1 Wzór Oferty </w:t>
      </w:r>
    </w:p>
    <w:p w:rsidR="00F153C5" w:rsidRPr="00B935ED" w:rsidRDefault="00F153C5" w:rsidP="00B935E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F153C5" w:rsidRPr="00F950B3" w:rsidRDefault="00F153C5" w:rsidP="00B935E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F950B3">
        <w:rPr>
          <w:rFonts w:cs="Calibri"/>
          <w:b/>
          <w:bCs/>
        </w:rPr>
        <w:t xml:space="preserve">FORMULARZ OFERTY </w:t>
      </w:r>
    </w:p>
    <w:p w:rsidR="00F153C5" w:rsidRPr="00F950B3" w:rsidRDefault="00F153C5" w:rsidP="00B935ED">
      <w:pPr>
        <w:jc w:val="both"/>
        <w:rPr>
          <w:rFonts w:cs="Calibri"/>
        </w:rPr>
      </w:pPr>
      <w:r w:rsidRPr="00F950B3">
        <w:rPr>
          <w:rFonts w:cs="Calibri"/>
        </w:rPr>
        <w:t>W odpowiedzi na Zapytanie Ofertowe nr 1/</w:t>
      </w:r>
      <w:r w:rsidR="00F950B3" w:rsidRPr="00F950B3">
        <w:rPr>
          <w:rFonts w:cs="Calibri"/>
        </w:rPr>
        <w:t>IUSER</w:t>
      </w:r>
      <w:r w:rsidRPr="00F950B3">
        <w:rPr>
          <w:rFonts w:cs="Calibri"/>
        </w:rPr>
        <w:t xml:space="preserve">/2017 z dnia </w:t>
      </w:r>
      <w:r w:rsidR="00F950B3" w:rsidRPr="00F950B3">
        <w:rPr>
          <w:rFonts w:cs="Calibri"/>
        </w:rPr>
        <w:t>20.02</w:t>
      </w:r>
      <w:r w:rsidRPr="00F950B3">
        <w:rPr>
          <w:rFonts w:cs="Calibri"/>
        </w:rPr>
        <w:t>.2017 dotyczące wyboru członka zespołu badawczego pełniącego funkcję Kierownika B+R składam poniższą ofertę: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5098"/>
      </w:tblGrid>
      <w:tr w:rsidR="00F153C5" w:rsidRPr="00E62751" w:rsidTr="00E62751">
        <w:tc>
          <w:tcPr>
            <w:tcW w:w="9062" w:type="dxa"/>
            <w:gridSpan w:val="2"/>
          </w:tcPr>
          <w:p w:rsidR="00F153C5" w:rsidRPr="00E62751" w:rsidRDefault="00F153C5" w:rsidP="00E62751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 w:rsidRPr="00E62751">
              <w:rPr>
                <w:rFonts w:cs="Calibri"/>
                <w:b/>
                <w:color w:val="000000"/>
              </w:rPr>
              <w:t>Dane oferenta</w:t>
            </w:r>
          </w:p>
        </w:tc>
      </w:tr>
      <w:tr w:rsidR="00F153C5" w:rsidRPr="00E62751" w:rsidTr="00E62751">
        <w:tc>
          <w:tcPr>
            <w:tcW w:w="3964" w:type="dxa"/>
          </w:tcPr>
          <w:p w:rsidR="00F153C5" w:rsidRPr="00E62751" w:rsidRDefault="00F153C5" w:rsidP="00E62751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E62751">
              <w:rPr>
                <w:rFonts w:cs="Calibri"/>
                <w:color w:val="000000"/>
              </w:rPr>
              <w:t>Imię Nazwisko</w:t>
            </w:r>
          </w:p>
        </w:tc>
        <w:tc>
          <w:tcPr>
            <w:tcW w:w="5098" w:type="dxa"/>
          </w:tcPr>
          <w:p w:rsidR="00F153C5" w:rsidRPr="00E62751" w:rsidRDefault="00F153C5" w:rsidP="00E62751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</w:tr>
      <w:tr w:rsidR="00F153C5" w:rsidRPr="00E62751" w:rsidTr="00E62751">
        <w:tc>
          <w:tcPr>
            <w:tcW w:w="3964" w:type="dxa"/>
          </w:tcPr>
          <w:p w:rsidR="00F153C5" w:rsidRPr="00E62751" w:rsidRDefault="00F153C5" w:rsidP="00E6275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E62751">
              <w:rPr>
                <w:rFonts w:cs="Calibri"/>
                <w:color w:val="000000"/>
              </w:rPr>
              <w:t xml:space="preserve">Adres </w:t>
            </w:r>
          </w:p>
        </w:tc>
        <w:tc>
          <w:tcPr>
            <w:tcW w:w="5098" w:type="dxa"/>
          </w:tcPr>
          <w:p w:rsidR="00F153C5" w:rsidRPr="00E62751" w:rsidRDefault="00F153C5" w:rsidP="00E62751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</w:tr>
      <w:tr w:rsidR="00F153C5" w:rsidRPr="00E62751" w:rsidTr="00E62751">
        <w:tc>
          <w:tcPr>
            <w:tcW w:w="3964" w:type="dxa"/>
          </w:tcPr>
          <w:p w:rsidR="00F153C5" w:rsidRPr="00E62751" w:rsidRDefault="00F153C5" w:rsidP="00E6275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E62751">
              <w:rPr>
                <w:rFonts w:cs="Calibri"/>
                <w:color w:val="000000"/>
              </w:rPr>
              <w:t>PESEL</w:t>
            </w:r>
          </w:p>
        </w:tc>
        <w:tc>
          <w:tcPr>
            <w:tcW w:w="5098" w:type="dxa"/>
          </w:tcPr>
          <w:p w:rsidR="00F153C5" w:rsidRPr="00E62751" w:rsidRDefault="00F153C5" w:rsidP="00E62751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</w:tr>
      <w:tr w:rsidR="00F153C5" w:rsidRPr="00E62751" w:rsidTr="00E62751">
        <w:tc>
          <w:tcPr>
            <w:tcW w:w="3964" w:type="dxa"/>
          </w:tcPr>
          <w:p w:rsidR="00F153C5" w:rsidRPr="00E62751" w:rsidRDefault="00F153C5" w:rsidP="00E6275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E62751">
              <w:rPr>
                <w:rFonts w:cs="Calibri"/>
                <w:color w:val="000000"/>
              </w:rPr>
              <w:t xml:space="preserve">Adres e-mail </w:t>
            </w:r>
          </w:p>
        </w:tc>
        <w:tc>
          <w:tcPr>
            <w:tcW w:w="5098" w:type="dxa"/>
          </w:tcPr>
          <w:p w:rsidR="00F153C5" w:rsidRPr="00E62751" w:rsidRDefault="00F153C5" w:rsidP="00E62751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</w:tr>
      <w:tr w:rsidR="00F153C5" w:rsidRPr="00E62751" w:rsidTr="00E62751">
        <w:tc>
          <w:tcPr>
            <w:tcW w:w="3964" w:type="dxa"/>
          </w:tcPr>
          <w:p w:rsidR="00F153C5" w:rsidRPr="00E62751" w:rsidRDefault="00F153C5" w:rsidP="00E6275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E62751">
              <w:rPr>
                <w:rFonts w:cs="Calibri"/>
                <w:color w:val="000000"/>
              </w:rPr>
              <w:t xml:space="preserve">Telefon </w:t>
            </w:r>
          </w:p>
        </w:tc>
        <w:tc>
          <w:tcPr>
            <w:tcW w:w="5098" w:type="dxa"/>
          </w:tcPr>
          <w:p w:rsidR="00F153C5" w:rsidRPr="00E62751" w:rsidRDefault="00F153C5" w:rsidP="00E62751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</w:tr>
      <w:tr w:rsidR="00F153C5" w:rsidRPr="00E62751" w:rsidTr="00E62751">
        <w:tc>
          <w:tcPr>
            <w:tcW w:w="9062" w:type="dxa"/>
            <w:gridSpan w:val="2"/>
          </w:tcPr>
          <w:p w:rsidR="00F153C5" w:rsidRPr="00E62751" w:rsidRDefault="00F153C5" w:rsidP="00E62751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E62751">
              <w:rPr>
                <w:rFonts w:cs="Calibri"/>
                <w:b/>
                <w:bCs/>
                <w:color w:val="000000"/>
              </w:rPr>
              <w:t xml:space="preserve">Parametry oferty </w:t>
            </w:r>
          </w:p>
        </w:tc>
      </w:tr>
      <w:tr w:rsidR="00F153C5" w:rsidRPr="00E62751" w:rsidTr="00E62751">
        <w:tc>
          <w:tcPr>
            <w:tcW w:w="3964" w:type="dxa"/>
          </w:tcPr>
          <w:p w:rsidR="00F153C5" w:rsidRPr="00E62751" w:rsidRDefault="00F153C5" w:rsidP="00E6275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E62751">
              <w:rPr>
                <w:rFonts w:cs="Calibri"/>
                <w:color w:val="000000"/>
              </w:rPr>
              <w:t xml:space="preserve">Data ważności oferty </w:t>
            </w:r>
          </w:p>
        </w:tc>
        <w:tc>
          <w:tcPr>
            <w:tcW w:w="5098" w:type="dxa"/>
          </w:tcPr>
          <w:p w:rsidR="00F153C5" w:rsidRPr="00E62751" w:rsidRDefault="00F153C5" w:rsidP="00E62751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</w:tr>
      <w:tr w:rsidR="00F153C5" w:rsidRPr="00E62751" w:rsidTr="00E62751">
        <w:trPr>
          <w:trHeight w:val="288"/>
        </w:trPr>
        <w:tc>
          <w:tcPr>
            <w:tcW w:w="3964" w:type="dxa"/>
          </w:tcPr>
          <w:p w:rsidR="00F153C5" w:rsidRPr="00E62751" w:rsidRDefault="00F153C5" w:rsidP="00E6275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E62751">
              <w:rPr>
                <w:rFonts w:cs="Calibri"/>
                <w:color w:val="000000"/>
              </w:rPr>
              <w:t>Stawka godzinowa</w:t>
            </w:r>
          </w:p>
        </w:tc>
        <w:tc>
          <w:tcPr>
            <w:tcW w:w="5098" w:type="dxa"/>
          </w:tcPr>
          <w:p w:rsidR="00F153C5" w:rsidRPr="00E62751" w:rsidRDefault="00F153C5" w:rsidP="00E62751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</w:tr>
    </w:tbl>
    <w:p w:rsidR="00F153C5" w:rsidRDefault="00F153C5" w:rsidP="00B935ED">
      <w:pPr>
        <w:jc w:val="both"/>
        <w:rPr>
          <w:rFonts w:cs="Calibri"/>
          <w:color w:val="000000"/>
        </w:rPr>
      </w:pPr>
    </w:p>
    <w:p w:rsidR="00F153C5" w:rsidRDefault="00F153C5" w:rsidP="00B935ED">
      <w:pPr>
        <w:jc w:val="both"/>
        <w:rPr>
          <w:rFonts w:cs="Calibri"/>
          <w:color w:val="000000"/>
        </w:rPr>
      </w:pPr>
    </w:p>
    <w:p w:rsidR="00F153C5" w:rsidRDefault="00F153C5" w:rsidP="00B935ED">
      <w:pPr>
        <w:jc w:val="both"/>
        <w:rPr>
          <w:rFonts w:cs="Calibri"/>
          <w:color w:val="000000"/>
        </w:rPr>
      </w:pPr>
    </w:p>
    <w:p w:rsidR="00F153C5" w:rsidRDefault="00F153C5" w:rsidP="00B935ED">
      <w:pPr>
        <w:jc w:val="both"/>
        <w:rPr>
          <w:rFonts w:cs="Calibri"/>
          <w:color w:val="000000"/>
        </w:rPr>
      </w:pPr>
    </w:p>
    <w:p w:rsidR="00F153C5" w:rsidRDefault="00F153C5" w:rsidP="00B935ED">
      <w:pPr>
        <w:jc w:val="both"/>
        <w:rPr>
          <w:rFonts w:cs="Calibri"/>
          <w:color w:val="000000"/>
        </w:rPr>
      </w:pPr>
    </w:p>
    <w:p w:rsidR="00F153C5" w:rsidRPr="000E2FD6" w:rsidRDefault="00F153C5" w:rsidP="00BA7AB9">
      <w:pPr>
        <w:autoSpaceDE w:val="0"/>
        <w:autoSpaceDN w:val="0"/>
        <w:adjustRightInd w:val="0"/>
        <w:spacing w:after="0" w:line="360" w:lineRule="auto"/>
        <w:ind w:left="5664"/>
        <w:jc w:val="both"/>
        <w:rPr>
          <w:rFonts w:cs="Calibri"/>
          <w:color w:val="000000"/>
        </w:rPr>
      </w:pPr>
      <w:r w:rsidRPr="000E2FD6">
        <w:rPr>
          <w:rFonts w:cs="Calibri"/>
          <w:color w:val="000000"/>
        </w:rPr>
        <w:t xml:space="preserve">…………………………………………… </w:t>
      </w:r>
    </w:p>
    <w:p w:rsidR="00F153C5" w:rsidRPr="00D161E4" w:rsidRDefault="00F153C5" w:rsidP="00BA7AB9">
      <w:pPr>
        <w:spacing w:line="240" w:lineRule="auto"/>
        <w:ind w:left="6372"/>
        <w:jc w:val="both"/>
        <w:rPr>
          <w:rFonts w:cs="Calibri"/>
          <w:color w:val="000000"/>
          <w:sz w:val="20"/>
          <w:szCs w:val="20"/>
        </w:rPr>
      </w:pPr>
      <w:r w:rsidRPr="0064789F">
        <w:rPr>
          <w:rFonts w:cs="Calibri"/>
          <w:color w:val="000000"/>
          <w:sz w:val="20"/>
          <w:szCs w:val="20"/>
        </w:rPr>
        <w:t xml:space="preserve">data i podpis </w:t>
      </w:r>
      <w:r>
        <w:rPr>
          <w:rFonts w:cs="Calibri"/>
          <w:color w:val="000000"/>
          <w:sz w:val="20"/>
          <w:szCs w:val="20"/>
        </w:rPr>
        <w:t>Wykonawcy</w:t>
      </w:r>
    </w:p>
    <w:p w:rsidR="00F153C5" w:rsidRDefault="00F153C5" w:rsidP="00B935ED">
      <w:pPr>
        <w:jc w:val="both"/>
        <w:rPr>
          <w:rFonts w:cs="Calibri"/>
          <w:color w:val="000000"/>
        </w:rPr>
      </w:pPr>
    </w:p>
    <w:p w:rsidR="00F153C5" w:rsidRDefault="00F153C5" w:rsidP="00B935ED">
      <w:pPr>
        <w:jc w:val="both"/>
        <w:rPr>
          <w:rFonts w:cs="Calibri"/>
          <w:color w:val="000000"/>
        </w:rPr>
      </w:pPr>
    </w:p>
    <w:p w:rsidR="00F153C5" w:rsidRDefault="00F153C5">
      <w:pPr>
        <w:rPr>
          <w:rFonts w:cs="Calibri"/>
          <w:color w:val="000000"/>
        </w:rPr>
      </w:pPr>
      <w:r>
        <w:rPr>
          <w:rFonts w:cs="Calibri"/>
          <w:color w:val="000000"/>
        </w:rPr>
        <w:br w:type="page"/>
      </w:r>
    </w:p>
    <w:p w:rsidR="00F153C5" w:rsidRPr="000E2FD6" w:rsidRDefault="00F153C5" w:rsidP="000E2FD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2F5496"/>
        </w:rPr>
      </w:pPr>
      <w:r>
        <w:rPr>
          <w:rFonts w:cs="Calibri"/>
          <w:b/>
          <w:bCs/>
          <w:color w:val="2F5496"/>
        </w:rPr>
        <w:lastRenderedPageBreak/>
        <w:t>Z</w:t>
      </w:r>
      <w:r w:rsidRPr="000E2FD6">
        <w:rPr>
          <w:rFonts w:cs="Calibri"/>
          <w:b/>
          <w:bCs/>
          <w:color w:val="2F5496"/>
        </w:rPr>
        <w:t xml:space="preserve">ałącznik nr 2 Oświadczenie o braku powiązań </w:t>
      </w:r>
    </w:p>
    <w:p w:rsidR="00F153C5" w:rsidRPr="000E2FD6" w:rsidRDefault="00F153C5" w:rsidP="000E2FD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F153C5" w:rsidRPr="000E2FD6" w:rsidRDefault="00F153C5" w:rsidP="000E2FD6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</w:rPr>
      </w:pPr>
      <w:r w:rsidRPr="000E2FD6">
        <w:rPr>
          <w:rFonts w:cs="Calibri"/>
          <w:color w:val="000000"/>
        </w:rPr>
        <w:t xml:space="preserve">……………, dn. ……………… </w:t>
      </w:r>
    </w:p>
    <w:p w:rsidR="00F153C5" w:rsidRDefault="00F153C5" w:rsidP="000E2FD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F153C5" w:rsidRDefault="00F153C5" w:rsidP="000E2FD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F153C5" w:rsidRDefault="00F153C5" w:rsidP="000E2FD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 w:rsidRPr="000E2FD6">
        <w:rPr>
          <w:rFonts w:cs="Calibri"/>
          <w:b/>
          <w:bCs/>
          <w:color w:val="000000"/>
        </w:rPr>
        <w:t xml:space="preserve">Wykonawca: </w:t>
      </w:r>
    </w:p>
    <w:p w:rsidR="00F153C5" w:rsidRDefault="00F153C5" w:rsidP="000E2FD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F153C5" w:rsidRPr="000E2FD6" w:rsidRDefault="00F153C5" w:rsidP="000E2FD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F153C5" w:rsidRPr="000E2FD6" w:rsidRDefault="00F153C5" w:rsidP="000E2FD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Imię i Nazwisko</w:t>
      </w:r>
      <w:r w:rsidRPr="000E2FD6">
        <w:rPr>
          <w:rFonts w:cs="Calibri"/>
          <w:color w:val="000000"/>
        </w:rPr>
        <w:t xml:space="preserve"> …………………………………… </w:t>
      </w:r>
    </w:p>
    <w:p w:rsidR="00F153C5" w:rsidRDefault="00F153C5" w:rsidP="000E2FD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F153C5" w:rsidRPr="000E2FD6" w:rsidRDefault="00F153C5" w:rsidP="000E2FD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F153C5" w:rsidRPr="000E2FD6" w:rsidRDefault="00F153C5" w:rsidP="0064789F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color w:val="2F5496"/>
          <w:sz w:val="24"/>
          <w:szCs w:val="24"/>
        </w:rPr>
      </w:pPr>
      <w:r w:rsidRPr="000E2FD6">
        <w:rPr>
          <w:rFonts w:cs="Calibri"/>
          <w:b/>
          <w:bCs/>
          <w:color w:val="2F5496"/>
          <w:sz w:val="24"/>
          <w:szCs w:val="24"/>
        </w:rPr>
        <w:t>Oświadczenie o braku powiązań</w:t>
      </w:r>
    </w:p>
    <w:p w:rsidR="00F153C5" w:rsidRDefault="00F153C5" w:rsidP="0064789F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bCs/>
          <w:color w:val="2F5496"/>
          <w:sz w:val="24"/>
          <w:szCs w:val="24"/>
        </w:rPr>
      </w:pPr>
      <w:r w:rsidRPr="000E2FD6">
        <w:rPr>
          <w:rFonts w:cs="Calibri"/>
          <w:b/>
          <w:bCs/>
          <w:color w:val="2F5496"/>
          <w:sz w:val="24"/>
          <w:szCs w:val="24"/>
        </w:rPr>
        <w:t>osobowych i kapitałowych</w:t>
      </w:r>
    </w:p>
    <w:p w:rsidR="00F153C5" w:rsidRPr="000E2FD6" w:rsidRDefault="00F153C5" w:rsidP="000E2FD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2F5496"/>
          <w:sz w:val="24"/>
          <w:szCs w:val="24"/>
        </w:rPr>
      </w:pPr>
    </w:p>
    <w:p w:rsidR="00F153C5" w:rsidRDefault="00F153C5" w:rsidP="000E2FD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</w:rPr>
      </w:pPr>
      <w:r w:rsidRPr="00F950B3">
        <w:rPr>
          <w:rFonts w:cs="Calibri"/>
        </w:rPr>
        <w:t>W odpowiedzi na zapytanie ofertowe nr 1/</w:t>
      </w:r>
      <w:r w:rsidR="00F950B3" w:rsidRPr="00F950B3">
        <w:rPr>
          <w:rFonts w:cs="Calibri"/>
        </w:rPr>
        <w:t>IUSER</w:t>
      </w:r>
      <w:r w:rsidRPr="00F950B3">
        <w:rPr>
          <w:rFonts w:cs="Calibri"/>
        </w:rPr>
        <w:t xml:space="preserve">/2017 z dnia </w:t>
      </w:r>
      <w:r w:rsidR="00F950B3" w:rsidRPr="00F950B3">
        <w:rPr>
          <w:rFonts w:cs="Calibri"/>
        </w:rPr>
        <w:t>20.02</w:t>
      </w:r>
      <w:r w:rsidRPr="00F950B3">
        <w:rPr>
          <w:rFonts w:cs="Calibri"/>
        </w:rPr>
        <w:t xml:space="preserve">.2017 oświadczam, że nie jestem </w:t>
      </w:r>
      <w:r>
        <w:rPr>
          <w:rFonts w:cs="Calibri"/>
          <w:color w:val="000000"/>
        </w:rPr>
        <w:t>powiązany/a</w:t>
      </w:r>
      <w:r w:rsidRPr="000E2FD6">
        <w:rPr>
          <w:rFonts w:cs="Calibri"/>
          <w:color w:val="000000"/>
        </w:rPr>
        <w:t xml:space="preserve"> z Zamawiającym osobowo lub kapitałowo. </w:t>
      </w:r>
    </w:p>
    <w:p w:rsidR="00F153C5" w:rsidRPr="000E2FD6" w:rsidRDefault="00F153C5" w:rsidP="000E2FD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</w:rPr>
      </w:pPr>
    </w:p>
    <w:p w:rsidR="00F153C5" w:rsidRPr="000E2FD6" w:rsidRDefault="00F153C5" w:rsidP="000E2FD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</w:rPr>
      </w:pPr>
      <w:r w:rsidRPr="000E2FD6">
        <w:rPr>
          <w:rFonts w:cs="Calibri"/>
          <w:color w:val="000000"/>
        </w:rPr>
        <w:t>Przez powiązania kapitałowe lub osobowe rozumie si</w:t>
      </w:r>
      <w:r>
        <w:rPr>
          <w:rFonts w:cs="Calibri"/>
          <w:color w:val="000000"/>
        </w:rPr>
        <w:t>ę</w:t>
      </w:r>
      <w:r w:rsidRPr="000E2FD6">
        <w:rPr>
          <w:rFonts w:cs="Calibri"/>
          <w:color w:val="000000"/>
        </w:rPr>
        <w:t xml:space="preserve">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 </w:t>
      </w:r>
    </w:p>
    <w:p w:rsidR="00F153C5" w:rsidRPr="00FB0AFC" w:rsidRDefault="00F153C5" w:rsidP="00FB0A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64" w:line="360" w:lineRule="auto"/>
        <w:jc w:val="both"/>
        <w:rPr>
          <w:rFonts w:cs="Calibri"/>
          <w:color w:val="000000"/>
        </w:rPr>
      </w:pPr>
      <w:r w:rsidRPr="00FB0AFC">
        <w:rPr>
          <w:rFonts w:cs="Calibri"/>
          <w:color w:val="000000"/>
        </w:rPr>
        <w:t xml:space="preserve">uczestniczeniu w spółce, jako wspólnik spółki cywilnej lub spółki osobowej, </w:t>
      </w:r>
    </w:p>
    <w:p w:rsidR="00F153C5" w:rsidRPr="00FB0AFC" w:rsidRDefault="00F153C5" w:rsidP="00FB0A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64" w:line="360" w:lineRule="auto"/>
        <w:jc w:val="both"/>
        <w:rPr>
          <w:rFonts w:cs="Calibri"/>
          <w:color w:val="000000"/>
        </w:rPr>
      </w:pPr>
      <w:r w:rsidRPr="00FB0AFC">
        <w:rPr>
          <w:rFonts w:cs="Calibri"/>
          <w:color w:val="000000"/>
        </w:rPr>
        <w:t xml:space="preserve">posiadaniu co najmniej 10 % udziałów lub akcji, </w:t>
      </w:r>
    </w:p>
    <w:p w:rsidR="00F153C5" w:rsidRPr="00FB0AFC" w:rsidRDefault="00F153C5" w:rsidP="00FB0A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64" w:line="360" w:lineRule="auto"/>
        <w:jc w:val="both"/>
        <w:rPr>
          <w:rFonts w:cs="Calibri"/>
          <w:color w:val="000000"/>
        </w:rPr>
      </w:pPr>
      <w:r w:rsidRPr="00FB0AFC">
        <w:rPr>
          <w:rFonts w:cs="Calibri"/>
          <w:color w:val="000000"/>
        </w:rPr>
        <w:t xml:space="preserve">pełnieniu funkcji członka organu nadzorczego lub zarządzającego, prokurenta, pełnomocnika, </w:t>
      </w:r>
    </w:p>
    <w:p w:rsidR="00F153C5" w:rsidRPr="00FB0AFC" w:rsidRDefault="00F153C5" w:rsidP="00FB0A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</w:rPr>
      </w:pPr>
      <w:r w:rsidRPr="00FB0AFC">
        <w:rPr>
          <w:rFonts w:cs="Calibri"/>
          <w:color w:val="00000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153C5" w:rsidRDefault="00F153C5" w:rsidP="00FB0AF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</w:rPr>
      </w:pPr>
    </w:p>
    <w:p w:rsidR="00F153C5" w:rsidRDefault="00F153C5" w:rsidP="00D161E4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="Calibri"/>
          <w:color w:val="000000"/>
        </w:rPr>
      </w:pPr>
    </w:p>
    <w:p w:rsidR="00F153C5" w:rsidRPr="000E2FD6" w:rsidRDefault="00F153C5" w:rsidP="00D161E4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="Calibri"/>
          <w:color w:val="000000"/>
        </w:rPr>
      </w:pPr>
    </w:p>
    <w:p w:rsidR="00F153C5" w:rsidRPr="000E2FD6" w:rsidRDefault="00F153C5" w:rsidP="0064789F">
      <w:pPr>
        <w:autoSpaceDE w:val="0"/>
        <w:autoSpaceDN w:val="0"/>
        <w:adjustRightInd w:val="0"/>
        <w:spacing w:after="0" w:line="360" w:lineRule="auto"/>
        <w:ind w:left="5664"/>
        <w:jc w:val="both"/>
        <w:rPr>
          <w:rFonts w:cs="Calibri"/>
          <w:color w:val="000000"/>
        </w:rPr>
      </w:pPr>
      <w:r w:rsidRPr="000E2FD6">
        <w:rPr>
          <w:rFonts w:cs="Calibri"/>
          <w:color w:val="000000"/>
        </w:rPr>
        <w:t xml:space="preserve">…………………………………………… </w:t>
      </w:r>
    </w:p>
    <w:p w:rsidR="00F153C5" w:rsidRPr="00D161E4" w:rsidRDefault="00F153C5" w:rsidP="00D161E4">
      <w:pPr>
        <w:spacing w:line="240" w:lineRule="auto"/>
        <w:ind w:left="6372"/>
        <w:jc w:val="both"/>
        <w:rPr>
          <w:rFonts w:cs="Calibri"/>
          <w:color w:val="000000"/>
          <w:sz w:val="20"/>
          <w:szCs w:val="20"/>
        </w:rPr>
      </w:pPr>
      <w:r w:rsidRPr="0064789F">
        <w:rPr>
          <w:rFonts w:cs="Calibri"/>
          <w:color w:val="000000"/>
          <w:sz w:val="20"/>
          <w:szCs w:val="20"/>
        </w:rPr>
        <w:t xml:space="preserve">data i podpis </w:t>
      </w:r>
      <w:r>
        <w:rPr>
          <w:rFonts w:cs="Calibri"/>
          <w:color w:val="000000"/>
          <w:sz w:val="20"/>
          <w:szCs w:val="20"/>
        </w:rPr>
        <w:t>Wykonawcy</w:t>
      </w:r>
    </w:p>
    <w:sectPr w:rsidR="00F153C5" w:rsidRPr="00D161E4" w:rsidSect="00D541C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340" w:rsidRDefault="00CA5340" w:rsidP="00FC1BBB">
      <w:pPr>
        <w:spacing w:after="0" w:line="240" w:lineRule="auto"/>
      </w:pPr>
      <w:r>
        <w:separator/>
      </w:r>
    </w:p>
  </w:endnote>
  <w:endnote w:type="continuationSeparator" w:id="0">
    <w:p w:rsidR="00CA5340" w:rsidRDefault="00CA5340" w:rsidP="00FC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340" w:rsidRDefault="00CA5340" w:rsidP="00FC1BBB">
      <w:pPr>
        <w:spacing w:after="0" w:line="240" w:lineRule="auto"/>
      </w:pPr>
      <w:r>
        <w:separator/>
      </w:r>
    </w:p>
  </w:footnote>
  <w:footnote w:type="continuationSeparator" w:id="0">
    <w:p w:rsidR="00CA5340" w:rsidRDefault="00CA5340" w:rsidP="00FC1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7" w:type="dxa"/>
      <w:jc w:val="center"/>
      <w:tblLayout w:type="fixed"/>
      <w:tblLook w:val="00A0" w:firstRow="1" w:lastRow="0" w:firstColumn="1" w:lastColumn="0" w:noHBand="0" w:noVBand="0"/>
    </w:tblPr>
    <w:tblGrid>
      <w:gridCol w:w="3295"/>
      <w:gridCol w:w="3296"/>
      <w:gridCol w:w="3296"/>
    </w:tblGrid>
    <w:tr w:rsidR="00F153C5" w:rsidRPr="00E62751" w:rsidTr="00D57A16">
      <w:trPr>
        <w:trHeight w:val="407"/>
        <w:jc w:val="center"/>
      </w:trPr>
      <w:tc>
        <w:tcPr>
          <w:tcW w:w="3295" w:type="dxa"/>
          <w:vAlign w:val="center"/>
        </w:tcPr>
        <w:p w:rsidR="00F153C5" w:rsidRPr="00E62751" w:rsidRDefault="00446101" w:rsidP="00FC1BBB">
          <w:pPr>
            <w:tabs>
              <w:tab w:val="left" w:pos="142"/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sz w:val="24"/>
              <w:szCs w:val="20"/>
            </w:rPr>
          </w:pPr>
          <w:r>
            <w:rPr>
              <w:noProof/>
              <w:sz w:val="24"/>
              <w:szCs w:val="20"/>
              <w:lang w:eastAsia="pl-PL"/>
            </w:rPr>
            <w:drawing>
              <wp:inline distT="0" distB="0" distL="0" distR="0">
                <wp:extent cx="1386840" cy="731520"/>
                <wp:effectExtent l="0" t="0" r="0" b="0"/>
                <wp:docPr id="1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684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6" w:type="dxa"/>
          <w:vAlign w:val="center"/>
        </w:tcPr>
        <w:p w:rsidR="00F153C5" w:rsidRPr="00E62751" w:rsidRDefault="00F153C5" w:rsidP="00FC1BBB">
          <w:pPr>
            <w:tabs>
              <w:tab w:val="left" w:pos="142"/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sz w:val="24"/>
              <w:szCs w:val="20"/>
            </w:rPr>
          </w:pPr>
        </w:p>
      </w:tc>
      <w:tc>
        <w:tcPr>
          <w:tcW w:w="3296" w:type="dxa"/>
          <w:vAlign w:val="center"/>
        </w:tcPr>
        <w:p w:rsidR="00F153C5" w:rsidRPr="00E62751" w:rsidRDefault="00446101" w:rsidP="00FC1BBB">
          <w:pPr>
            <w:tabs>
              <w:tab w:val="left" w:pos="142"/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sz w:val="24"/>
              <w:szCs w:val="20"/>
            </w:rPr>
          </w:pPr>
          <w:r>
            <w:rPr>
              <w:noProof/>
              <w:sz w:val="24"/>
              <w:szCs w:val="20"/>
              <w:lang w:eastAsia="pl-PL"/>
            </w:rPr>
            <w:drawing>
              <wp:inline distT="0" distB="0" distL="0" distR="0">
                <wp:extent cx="2072640" cy="579120"/>
                <wp:effectExtent l="0" t="0" r="0" b="0"/>
                <wp:docPr id="2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89" t="27844" r="2226" b="233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264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153C5" w:rsidRPr="00FC1BBB" w:rsidRDefault="00F153C5" w:rsidP="00FC1B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3889"/>
    <w:multiLevelType w:val="hybridMultilevel"/>
    <w:tmpl w:val="3F38AA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121EB6"/>
    <w:multiLevelType w:val="hybridMultilevel"/>
    <w:tmpl w:val="F7B0C120"/>
    <w:lvl w:ilvl="0" w:tplc="5B182C8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2F549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2DEFFD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50665"/>
    <w:multiLevelType w:val="hybridMultilevel"/>
    <w:tmpl w:val="F2D0DC44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E047295"/>
    <w:multiLevelType w:val="multilevel"/>
    <w:tmpl w:val="26667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cs="Times New Roman" w:hint="default"/>
        <w:color w:val="00000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0A40917"/>
    <w:multiLevelType w:val="hybridMultilevel"/>
    <w:tmpl w:val="26C0F8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F528B4"/>
    <w:multiLevelType w:val="multilevel"/>
    <w:tmpl w:val="FBA47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AD803D2"/>
    <w:multiLevelType w:val="hybridMultilevel"/>
    <w:tmpl w:val="97C6F1B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64779F"/>
    <w:multiLevelType w:val="hybridMultilevel"/>
    <w:tmpl w:val="ADA07E92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09208E1"/>
    <w:multiLevelType w:val="hybridMultilevel"/>
    <w:tmpl w:val="5776C90A"/>
    <w:lvl w:ilvl="0" w:tplc="0415000F">
      <w:start w:val="1"/>
      <w:numFmt w:val="decimal"/>
      <w:lvlText w:val="%1."/>
      <w:lvlJc w:val="left"/>
      <w:pPr>
        <w:ind w:left="524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5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7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9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  <w:rPr>
        <w:rFonts w:cs="Times New Roman"/>
      </w:rPr>
    </w:lvl>
  </w:abstractNum>
  <w:abstractNum w:abstractNumId="9" w15:restartNumberingAfterBreak="0">
    <w:nsid w:val="32F8046C"/>
    <w:multiLevelType w:val="hybridMultilevel"/>
    <w:tmpl w:val="9D78A262"/>
    <w:lvl w:ilvl="0" w:tplc="C03E83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5052CBA"/>
    <w:multiLevelType w:val="hybridMultilevel"/>
    <w:tmpl w:val="1152B41C"/>
    <w:lvl w:ilvl="0" w:tplc="124AFA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A04607F"/>
    <w:multiLevelType w:val="hybridMultilevel"/>
    <w:tmpl w:val="62B650B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093384"/>
    <w:multiLevelType w:val="hybridMultilevel"/>
    <w:tmpl w:val="109A551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E80473"/>
    <w:multiLevelType w:val="hybridMultilevel"/>
    <w:tmpl w:val="BFB8A6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E01AFF"/>
    <w:multiLevelType w:val="hybridMultilevel"/>
    <w:tmpl w:val="0CA0D2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DE4112"/>
    <w:multiLevelType w:val="hybridMultilevel"/>
    <w:tmpl w:val="0C2A021E"/>
    <w:lvl w:ilvl="0" w:tplc="0415000F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6" w15:restartNumberingAfterBreak="0">
    <w:nsid w:val="464577E5"/>
    <w:multiLevelType w:val="hybridMultilevel"/>
    <w:tmpl w:val="03066322"/>
    <w:lvl w:ilvl="0" w:tplc="906CE5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78616DD"/>
    <w:multiLevelType w:val="hybridMultilevel"/>
    <w:tmpl w:val="8CCE21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CDE32DA"/>
    <w:multiLevelType w:val="hybridMultilevel"/>
    <w:tmpl w:val="9C68BB96"/>
    <w:lvl w:ilvl="0" w:tplc="0FF8DB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0690552"/>
    <w:multiLevelType w:val="hybridMultilevel"/>
    <w:tmpl w:val="9564AD7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E8A0C5C"/>
    <w:multiLevelType w:val="hybridMultilevel"/>
    <w:tmpl w:val="716CA5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64374A1"/>
    <w:multiLevelType w:val="hybridMultilevel"/>
    <w:tmpl w:val="18F26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0F0F382">
      <w:numFmt w:val="bullet"/>
      <w:lvlText w:val="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6E65AAE"/>
    <w:multiLevelType w:val="hybridMultilevel"/>
    <w:tmpl w:val="14E29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E0B55"/>
    <w:multiLevelType w:val="multilevel"/>
    <w:tmpl w:val="EAB49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4" w15:restartNumberingAfterBreak="0">
    <w:nsid w:val="6A5C24C0"/>
    <w:multiLevelType w:val="hybridMultilevel"/>
    <w:tmpl w:val="0448B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86ED7"/>
    <w:multiLevelType w:val="hybridMultilevel"/>
    <w:tmpl w:val="F0EA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5D23BB7"/>
    <w:multiLevelType w:val="hybridMultilevel"/>
    <w:tmpl w:val="4F50029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EC05CF8"/>
    <w:multiLevelType w:val="multilevel"/>
    <w:tmpl w:val="485ED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3"/>
  </w:num>
  <w:num w:numId="5">
    <w:abstractNumId w:val="21"/>
  </w:num>
  <w:num w:numId="6">
    <w:abstractNumId w:val="6"/>
  </w:num>
  <w:num w:numId="7">
    <w:abstractNumId w:val="2"/>
  </w:num>
  <w:num w:numId="8">
    <w:abstractNumId w:val="25"/>
  </w:num>
  <w:num w:numId="9">
    <w:abstractNumId w:val="13"/>
  </w:num>
  <w:num w:numId="10">
    <w:abstractNumId w:val="10"/>
  </w:num>
  <w:num w:numId="11">
    <w:abstractNumId w:val="22"/>
  </w:num>
  <w:num w:numId="12">
    <w:abstractNumId w:val="15"/>
  </w:num>
  <w:num w:numId="13">
    <w:abstractNumId w:val="8"/>
  </w:num>
  <w:num w:numId="14">
    <w:abstractNumId w:val="7"/>
  </w:num>
  <w:num w:numId="15">
    <w:abstractNumId w:val="5"/>
  </w:num>
  <w:num w:numId="16">
    <w:abstractNumId w:val="23"/>
  </w:num>
  <w:num w:numId="17">
    <w:abstractNumId w:val="19"/>
  </w:num>
  <w:num w:numId="18">
    <w:abstractNumId w:val="20"/>
  </w:num>
  <w:num w:numId="19">
    <w:abstractNumId w:val="14"/>
  </w:num>
  <w:num w:numId="20">
    <w:abstractNumId w:val="17"/>
  </w:num>
  <w:num w:numId="21">
    <w:abstractNumId w:val="18"/>
  </w:num>
  <w:num w:numId="22">
    <w:abstractNumId w:val="0"/>
  </w:num>
  <w:num w:numId="23">
    <w:abstractNumId w:val="9"/>
  </w:num>
  <w:num w:numId="24">
    <w:abstractNumId w:val="12"/>
  </w:num>
  <w:num w:numId="25">
    <w:abstractNumId w:val="26"/>
  </w:num>
  <w:num w:numId="26">
    <w:abstractNumId w:val="24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91"/>
    <w:rsid w:val="00006094"/>
    <w:rsid w:val="00010AB4"/>
    <w:rsid w:val="000155D0"/>
    <w:rsid w:val="00030560"/>
    <w:rsid w:val="00030C5D"/>
    <w:rsid w:val="00042C7B"/>
    <w:rsid w:val="00051A1C"/>
    <w:rsid w:val="00052BA8"/>
    <w:rsid w:val="00064D8C"/>
    <w:rsid w:val="00065636"/>
    <w:rsid w:val="00067212"/>
    <w:rsid w:val="00091E65"/>
    <w:rsid w:val="00095626"/>
    <w:rsid w:val="000B1F71"/>
    <w:rsid w:val="000B29A3"/>
    <w:rsid w:val="000B46BA"/>
    <w:rsid w:val="000C0EA6"/>
    <w:rsid w:val="000C7965"/>
    <w:rsid w:val="000D2C26"/>
    <w:rsid w:val="000D3AAA"/>
    <w:rsid w:val="000E2FD6"/>
    <w:rsid w:val="000F6A2C"/>
    <w:rsid w:val="00104632"/>
    <w:rsid w:val="0015314B"/>
    <w:rsid w:val="0016112F"/>
    <w:rsid w:val="00174A75"/>
    <w:rsid w:val="00184D0D"/>
    <w:rsid w:val="00186627"/>
    <w:rsid w:val="00191762"/>
    <w:rsid w:val="001A51D0"/>
    <w:rsid w:val="001B10D5"/>
    <w:rsid w:val="001B57E4"/>
    <w:rsid w:val="001B7C77"/>
    <w:rsid w:val="001C6369"/>
    <w:rsid w:val="001D2A49"/>
    <w:rsid w:val="001F3D17"/>
    <w:rsid w:val="00204791"/>
    <w:rsid w:val="0020671B"/>
    <w:rsid w:val="00220323"/>
    <w:rsid w:val="002204CE"/>
    <w:rsid w:val="00230548"/>
    <w:rsid w:val="0023196A"/>
    <w:rsid w:val="00232B4A"/>
    <w:rsid w:val="00245B0F"/>
    <w:rsid w:val="00254207"/>
    <w:rsid w:val="00255C27"/>
    <w:rsid w:val="002560A9"/>
    <w:rsid w:val="00256780"/>
    <w:rsid w:val="0026716D"/>
    <w:rsid w:val="002928BA"/>
    <w:rsid w:val="002A3731"/>
    <w:rsid w:val="002D52AB"/>
    <w:rsid w:val="003038EB"/>
    <w:rsid w:val="00307182"/>
    <w:rsid w:val="003142AB"/>
    <w:rsid w:val="00340A57"/>
    <w:rsid w:val="003431FF"/>
    <w:rsid w:val="003512FD"/>
    <w:rsid w:val="0035543E"/>
    <w:rsid w:val="0037442F"/>
    <w:rsid w:val="0038179C"/>
    <w:rsid w:val="003919A9"/>
    <w:rsid w:val="003A04E5"/>
    <w:rsid w:val="003B26C0"/>
    <w:rsid w:val="003B4AE5"/>
    <w:rsid w:val="003E0151"/>
    <w:rsid w:val="003F456E"/>
    <w:rsid w:val="0040518D"/>
    <w:rsid w:val="00446101"/>
    <w:rsid w:val="00457268"/>
    <w:rsid w:val="0046264C"/>
    <w:rsid w:val="00485B5E"/>
    <w:rsid w:val="00490D5E"/>
    <w:rsid w:val="004A798A"/>
    <w:rsid w:val="004B5FD9"/>
    <w:rsid w:val="00504E78"/>
    <w:rsid w:val="0051076C"/>
    <w:rsid w:val="005123DE"/>
    <w:rsid w:val="00520F15"/>
    <w:rsid w:val="005226B5"/>
    <w:rsid w:val="005260EA"/>
    <w:rsid w:val="00550545"/>
    <w:rsid w:val="00552FFB"/>
    <w:rsid w:val="005573E1"/>
    <w:rsid w:val="00587691"/>
    <w:rsid w:val="00587D1B"/>
    <w:rsid w:val="0059644D"/>
    <w:rsid w:val="005A47BC"/>
    <w:rsid w:val="005A7C91"/>
    <w:rsid w:val="005A7E21"/>
    <w:rsid w:val="005B0C9F"/>
    <w:rsid w:val="005B27EA"/>
    <w:rsid w:val="005B4253"/>
    <w:rsid w:val="005B55BA"/>
    <w:rsid w:val="005C2A29"/>
    <w:rsid w:val="005D07F4"/>
    <w:rsid w:val="005D1750"/>
    <w:rsid w:val="005F477A"/>
    <w:rsid w:val="00601CB9"/>
    <w:rsid w:val="00612EEE"/>
    <w:rsid w:val="00614DBE"/>
    <w:rsid w:val="0062787E"/>
    <w:rsid w:val="00645C02"/>
    <w:rsid w:val="0064789F"/>
    <w:rsid w:val="006516A7"/>
    <w:rsid w:val="006704B7"/>
    <w:rsid w:val="006763BF"/>
    <w:rsid w:val="00693995"/>
    <w:rsid w:val="006A2404"/>
    <w:rsid w:val="006A4056"/>
    <w:rsid w:val="006C0C32"/>
    <w:rsid w:val="006D148D"/>
    <w:rsid w:val="006D3EC3"/>
    <w:rsid w:val="006E0214"/>
    <w:rsid w:val="006E2551"/>
    <w:rsid w:val="006F22F4"/>
    <w:rsid w:val="007118D4"/>
    <w:rsid w:val="007123DE"/>
    <w:rsid w:val="0071648A"/>
    <w:rsid w:val="0075295F"/>
    <w:rsid w:val="00753351"/>
    <w:rsid w:val="007936F2"/>
    <w:rsid w:val="007A752E"/>
    <w:rsid w:val="007B67BA"/>
    <w:rsid w:val="007C5C93"/>
    <w:rsid w:val="007D6F75"/>
    <w:rsid w:val="007D7781"/>
    <w:rsid w:val="00802597"/>
    <w:rsid w:val="00832294"/>
    <w:rsid w:val="00836B66"/>
    <w:rsid w:val="00854F2F"/>
    <w:rsid w:val="008578CB"/>
    <w:rsid w:val="00865EE2"/>
    <w:rsid w:val="0087562D"/>
    <w:rsid w:val="008A16D3"/>
    <w:rsid w:val="008B4AAA"/>
    <w:rsid w:val="008E558A"/>
    <w:rsid w:val="008F5D97"/>
    <w:rsid w:val="0090126E"/>
    <w:rsid w:val="00903C84"/>
    <w:rsid w:val="009045F2"/>
    <w:rsid w:val="00906752"/>
    <w:rsid w:val="0090750E"/>
    <w:rsid w:val="00907B43"/>
    <w:rsid w:val="00943555"/>
    <w:rsid w:val="00963C3F"/>
    <w:rsid w:val="00972C11"/>
    <w:rsid w:val="00974C8D"/>
    <w:rsid w:val="009A12DF"/>
    <w:rsid w:val="009A3A1E"/>
    <w:rsid w:val="009B5CA0"/>
    <w:rsid w:val="009E3F52"/>
    <w:rsid w:val="009F3902"/>
    <w:rsid w:val="00A233D2"/>
    <w:rsid w:val="00A322F8"/>
    <w:rsid w:val="00A33F4B"/>
    <w:rsid w:val="00A452D2"/>
    <w:rsid w:val="00A46C88"/>
    <w:rsid w:val="00A560AE"/>
    <w:rsid w:val="00A60EA8"/>
    <w:rsid w:val="00A7688C"/>
    <w:rsid w:val="00A875B0"/>
    <w:rsid w:val="00AB065B"/>
    <w:rsid w:val="00AB4DBF"/>
    <w:rsid w:val="00AC3AD6"/>
    <w:rsid w:val="00AF06EA"/>
    <w:rsid w:val="00AF10A1"/>
    <w:rsid w:val="00B067A4"/>
    <w:rsid w:val="00B1071E"/>
    <w:rsid w:val="00B1106C"/>
    <w:rsid w:val="00B259D2"/>
    <w:rsid w:val="00B3071E"/>
    <w:rsid w:val="00B32EF5"/>
    <w:rsid w:val="00B35A80"/>
    <w:rsid w:val="00B41502"/>
    <w:rsid w:val="00B44B89"/>
    <w:rsid w:val="00B625E1"/>
    <w:rsid w:val="00B6584F"/>
    <w:rsid w:val="00B67336"/>
    <w:rsid w:val="00B87797"/>
    <w:rsid w:val="00B935ED"/>
    <w:rsid w:val="00BA017B"/>
    <w:rsid w:val="00BA14B7"/>
    <w:rsid w:val="00BA418B"/>
    <w:rsid w:val="00BA6F49"/>
    <w:rsid w:val="00BA7AB9"/>
    <w:rsid w:val="00BD224D"/>
    <w:rsid w:val="00BD3A41"/>
    <w:rsid w:val="00BF6439"/>
    <w:rsid w:val="00C4349A"/>
    <w:rsid w:val="00C60229"/>
    <w:rsid w:val="00C62C66"/>
    <w:rsid w:val="00C77652"/>
    <w:rsid w:val="00CA5340"/>
    <w:rsid w:val="00CA6D8C"/>
    <w:rsid w:val="00CB6282"/>
    <w:rsid w:val="00CD5624"/>
    <w:rsid w:val="00CD7FCB"/>
    <w:rsid w:val="00CE3C8B"/>
    <w:rsid w:val="00D011D7"/>
    <w:rsid w:val="00D01205"/>
    <w:rsid w:val="00D04AE9"/>
    <w:rsid w:val="00D161E4"/>
    <w:rsid w:val="00D27143"/>
    <w:rsid w:val="00D541CB"/>
    <w:rsid w:val="00D57A16"/>
    <w:rsid w:val="00D71313"/>
    <w:rsid w:val="00D968CC"/>
    <w:rsid w:val="00DA3938"/>
    <w:rsid w:val="00DC02C4"/>
    <w:rsid w:val="00DC6491"/>
    <w:rsid w:val="00DF3207"/>
    <w:rsid w:val="00DF3B67"/>
    <w:rsid w:val="00E31169"/>
    <w:rsid w:val="00E34BBA"/>
    <w:rsid w:val="00E45809"/>
    <w:rsid w:val="00E53A79"/>
    <w:rsid w:val="00E62751"/>
    <w:rsid w:val="00E64640"/>
    <w:rsid w:val="00E91D77"/>
    <w:rsid w:val="00EA3C4E"/>
    <w:rsid w:val="00EA6B7A"/>
    <w:rsid w:val="00EB7301"/>
    <w:rsid w:val="00EE03EE"/>
    <w:rsid w:val="00F152B7"/>
    <w:rsid w:val="00F153C5"/>
    <w:rsid w:val="00F2643C"/>
    <w:rsid w:val="00F31C70"/>
    <w:rsid w:val="00F519FD"/>
    <w:rsid w:val="00F82DBA"/>
    <w:rsid w:val="00F8467C"/>
    <w:rsid w:val="00F950B3"/>
    <w:rsid w:val="00FA0EA2"/>
    <w:rsid w:val="00FA4043"/>
    <w:rsid w:val="00FB0AFC"/>
    <w:rsid w:val="00FC1BBB"/>
    <w:rsid w:val="00FE1BDC"/>
    <w:rsid w:val="00FE3D52"/>
    <w:rsid w:val="00F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6842EA"/>
  <w15:docId w15:val="{F4FB5C8E-F001-4156-8B81-8DAB056C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D541C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C1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FC1BB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C1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FC1BBB"/>
    <w:rPr>
      <w:rFonts w:cs="Times New Roman"/>
    </w:rPr>
  </w:style>
  <w:style w:type="paragraph" w:styleId="Akapitzlist">
    <w:name w:val="List Paragraph"/>
    <w:basedOn w:val="Normalny"/>
    <w:uiPriority w:val="99"/>
    <w:qFormat/>
    <w:rsid w:val="00E31169"/>
    <w:pPr>
      <w:ind w:left="720"/>
      <w:contextualSpacing/>
    </w:pPr>
  </w:style>
  <w:style w:type="character" w:styleId="Hipercze">
    <w:name w:val="Hyperlink"/>
    <w:uiPriority w:val="99"/>
    <w:rsid w:val="0075295F"/>
    <w:rPr>
      <w:rFonts w:cs="Times New Roman"/>
      <w:color w:val="0563C1"/>
      <w:u w:val="single"/>
    </w:rPr>
  </w:style>
  <w:style w:type="character" w:styleId="HTML-cytat">
    <w:name w:val="HTML Cite"/>
    <w:uiPriority w:val="99"/>
    <w:semiHidden/>
    <w:rsid w:val="00B87797"/>
    <w:rPr>
      <w:rFonts w:cs="Times New Roman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322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832294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832294"/>
    <w:rPr>
      <w:rFonts w:cs="Times New Roman"/>
      <w:vertAlign w:val="superscript"/>
    </w:rPr>
  </w:style>
  <w:style w:type="paragraph" w:customStyle="1" w:styleId="Default">
    <w:name w:val="Default"/>
    <w:uiPriority w:val="99"/>
    <w:rsid w:val="000D3A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B35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00609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6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00609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609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00609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6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06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ruse@nm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m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1430</Words>
  <Characters>8585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</dc:creator>
  <cp:keywords/>
  <dc:description/>
  <cp:lastModifiedBy>Brzezińska Aleksandra</cp:lastModifiedBy>
  <cp:revision>8</cp:revision>
  <dcterms:created xsi:type="dcterms:W3CDTF">2017-02-20T13:34:00Z</dcterms:created>
  <dcterms:modified xsi:type="dcterms:W3CDTF">2017-02-20T14:18:00Z</dcterms:modified>
</cp:coreProperties>
</file>